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856C" w14:textId="77777777" w:rsidR="00E90350" w:rsidRDefault="00D55D5A">
      <w:pPr>
        <w:spacing w:line="576" w:lineRule="exact"/>
        <w:jc w:val="center"/>
        <w:rPr>
          <w:rFonts w:ascii="方正小标宋简体" w:eastAsia="方正小标宋简体" w:hAnsi="方正小标宋简体" w:cs="方正小标宋简体"/>
          <w:color w:val="000000"/>
          <w:spacing w:val="-6"/>
          <w:sz w:val="44"/>
          <w:szCs w:val="44"/>
        </w:rPr>
      </w:pPr>
      <w:r>
        <w:rPr>
          <w:rFonts w:ascii="方正小标宋简体" w:eastAsia="方正小标宋简体" w:hAnsi="方正小标宋简体" w:cs="方正小标宋简体" w:hint="eastAsia"/>
          <w:color w:val="000000"/>
          <w:spacing w:val="-6"/>
          <w:sz w:val="44"/>
          <w:szCs w:val="44"/>
        </w:rPr>
        <w:t>浙江省自然资源厅  浙江省财政厅  国家税务</w:t>
      </w:r>
    </w:p>
    <w:p w14:paraId="39C55355" w14:textId="77777777" w:rsidR="00E90350" w:rsidRDefault="00D55D5A">
      <w:pPr>
        <w:spacing w:line="576" w:lineRule="exact"/>
        <w:jc w:val="center"/>
        <w:rPr>
          <w:rFonts w:ascii="方正小标宋简体" w:eastAsia="方正小标宋简体" w:hAnsi="方正小标宋简体" w:cs="方正小标宋简体"/>
          <w:color w:val="000000"/>
          <w:spacing w:val="-6"/>
          <w:sz w:val="44"/>
          <w:szCs w:val="44"/>
        </w:rPr>
      </w:pPr>
      <w:r>
        <w:rPr>
          <w:rFonts w:ascii="方正小标宋简体" w:eastAsia="方正小标宋简体" w:hAnsi="方正小标宋简体" w:cs="方正小标宋简体" w:hint="eastAsia"/>
          <w:color w:val="000000"/>
          <w:spacing w:val="-6"/>
          <w:sz w:val="44"/>
          <w:szCs w:val="44"/>
        </w:rPr>
        <w:t>总局浙江省税务局关于做好未有偿处置</w:t>
      </w:r>
    </w:p>
    <w:p w14:paraId="621AA836" w14:textId="77777777" w:rsidR="00E90350" w:rsidRDefault="00D55D5A">
      <w:pPr>
        <w:spacing w:line="576" w:lineRule="exact"/>
        <w:jc w:val="center"/>
        <w:rPr>
          <w:rFonts w:ascii="方正小标宋简体" w:eastAsia="方正小标宋简体" w:hAnsi="方正小标宋简体" w:cs="方正小标宋简体"/>
          <w:color w:val="000000"/>
          <w:spacing w:val="-6"/>
          <w:sz w:val="44"/>
          <w:szCs w:val="44"/>
        </w:rPr>
      </w:pPr>
      <w:r>
        <w:rPr>
          <w:rFonts w:ascii="方正小标宋简体" w:eastAsia="方正小标宋简体" w:hAnsi="方正小标宋简体" w:cs="方正小标宋简体" w:hint="eastAsia"/>
          <w:color w:val="000000"/>
          <w:spacing w:val="-6"/>
          <w:sz w:val="44"/>
          <w:szCs w:val="44"/>
        </w:rPr>
        <w:t>矿业权有偿处置工作的通知</w:t>
      </w:r>
    </w:p>
    <w:p w14:paraId="33B412A2" w14:textId="77777777" w:rsidR="00E90350" w:rsidRDefault="00D55D5A">
      <w:pPr>
        <w:spacing w:line="576" w:lineRule="exact"/>
        <w:jc w:val="center"/>
        <w:rPr>
          <w:rFonts w:ascii="方正小标宋简体" w:eastAsia="方正小标宋简体" w:hAnsi="方正小标宋简体" w:cs="方正小标宋简体"/>
          <w:color w:val="000000"/>
          <w:spacing w:val="-6"/>
          <w:sz w:val="32"/>
          <w:szCs w:val="32"/>
        </w:rPr>
      </w:pPr>
      <w:r>
        <w:rPr>
          <w:rFonts w:ascii="方正小标宋简体" w:eastAsia="方正小标宋简体" w:hAnsi="方正小标宋简体" w:cs="方正小标宋简体" w:hint="eastAsia"/>
          <w:color w:val="000000"/>
          <w:spacing w:val="-6"/>
          <w:sz w:val="32"/>
          <w:szCs w:val="32"/>
        </w:rPr>
        <w:t>（征求意见稿）</w:t>
      </w:r>
    </w:p>
    <w:p w14:paraId="1E3BA3BA" w14:textId="77777777" w:rsidR="00E90350" w:rsidRDefault="00E90350">
      <w:pPr>
        <w:pStyle w:val="a0"/>
        <w:spacing w:after="0" w:line="576" w:lineRule="exact"/>
        <w:ind w:firstLine="856"/>
        <w:rPr>
          <w:rFonts w:ascii="方正小标宋简体" w:eastAsia="方正小标宋简体" w:hAnsi="方正小标宋简体" w:cs="方正小标宋简体"/>
          <w:color w:val="000000"/>
          <w:spacing w:val="-6"/>
          <w:sz w:val="44"/>
          <w:szCs w:val="44"/>
        </w:rPr>
      </w:pPr>
    </w:p>
    <w:p w14:paraId="7104C5FF" w14:textId="77777777" w:rsidR="00E90350" w:rsidRDefault="00D55D5A">
      <w:pPr>
        <w:overflowPunct w:val="0"/>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各市、县（市、区）自然资源、财政、税务主管部门：</w:t>
      </w:r>
    </w:p>
    <w:p w14:paraId="5F2CC703" w14:textId="77777777"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根据《财政部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国土资源部关于印发</w:t>
      </w:r>
      <w:r>
        <w:rPr>
          <w:rFonts w:ascii="Times New Roman" w:eastAsia="仿宋_GB2312" w:hAnsi="Times New Roman" w:cs="Times New Roman" w:hint="eastAsia"/>
          <w:sz w:val="32"/>
          <w:szCs w:val="32"/>
        </w:rPr>
        <w:t>&lt;</w:t>
      </w:r>
      <w:r>
        <w:rPr>
          <w:rFonts w:ascii="Times New Roman" w:eastAsia="仿宋_GB2312" w:hAnsi="Times New Roman" w:cs="Times New Roman" w:hint="eastAsia"/>
          <w:sz w:val="32"/>
          <w:szCs w:val="32"/>
        </w:rPr>
        <w:t>矿业权出让收益征收管理暂行办法</w:t>
      </w:r>
      <w:r>
        <w:rPr>
          <w:rFonts w:ascii="Times New Roman" w:eastAsia="仿宋_GB2312" w:hAnsi="Times New Roman" w:cs="Times New Roman" w:hint="eastAsia"/>
          <w:sz w:val="32"/>
          <w:szCs w:val="32"/>
        </w:rPr>
        <w:t>&gt;</w:t>
      </w:r>
      <w:r>
        <w:rPr>
          <w:rFonts w:ascii="Times New Roman" w:eastAsia="仿宋_GB2312" w:hAnsi="Times New Roman" w:cs="Times New Roman" w:hint="eastAsia"/>
          <w:sz w:val="32"/>
          <w:szCs w:val="32"/>
        </w:rPr>
        <w:t>的通知》（财综〔</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号）、《浙江省财政厅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浙江省国土资源厅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中国人民银行杭州中心支行转发财政部</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国土资源部关于印发</w:t>
      </w:r>
      <w:r>
        <w:rPr>
          <w:rFonts w:ascii="Times New Roman" w:eastAsia="仿宋_GB2312" w:hAnsi="Times New Roman" w:cs="Times New Roman" w:hint="eastAsia"/>
          <w:sz w:val="32"/>
          <w:szCs w:val="32"/>
        </w:rPr>
        <w:t>&lt;</w:t>
      </w:r>
      <w:r>
        <w:rPr>
          <w:rFonts w:ascii="Times New Roman" w:eastAsia="仿宋_GB2312" w:hAnsi="Times New Roman" w:cs="Times New Roman" w:hint="eastAsia"/>
          <w:sz w:val="32"/>
          <w:szCs w:val="32"/>
        </w:rPr>
        <w:t>矿业权出让收益征收管理暂行办法</w:t>
      </w:r>
      <w:r>
        <w:rPr>
          <w:rFonts w:ascii="Times New Roman" w:eastAsia="仿宋_GB2312" w:hAnsi="Times New Roman" w:cs="Times New Roman" w:hint="eastAsia"/>
          <w:sz w:val="32"/>
          <w:szCs w:val="32"/>
        </w:rPr>
        <w:t>&gt;</w:t>
      </w:r>
      <w:r>
        <w:rPr>
          <w:rFonts w:ascii="Times New Roman" w:eastAsia="仿宋_GB2312" w:hAnsi="Times New Roman" w:cs="Times New Roman" w:hint="eastAsia"/>
          <w:sz w:val="32"/>
          <w:szCs w:val="32"/>
        </w:rPr>
        <w:t>的通知》（</w:t>
      </w:r>
      <w:proofErr w:type="gramStart"/>
      <w:r>
        <w:rPr>
          <w:rFonts w:ascii="Times New Roman" w:eastAsia="仿宋_GB2312" w:hAnsi="Times New Roman" w:cs="Times New Roman" w:hint="eastAsia"/>
          <w:sz w:val="32"/>
          <w:szCs w:val="32"/>
        </w:rPr>
        <w:t>浙财综</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）、《浙江省财政厅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浙江省自然资源厅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国家税务总局浙江省税务局</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中国人民银行杭州中心支行关于印发国有士地使用权出让收人等四项非税收人征收职责划转实施意见的通知》（</w:t>
      </w:r>
      <w:proofErr w:type="gramStart"/>
      <w:r>
        <w:rPr>
          <w:rFonts w:ascii="Times New Roman" w:eastAsia="仿宋_GB2312" w:hAnsi="Times New Roman" w:cs="Times New Roman" w:hint="eastAsia"/>
          <w:sz w:val="32"/>
          <w:szCs w:val="32"/>
        </w:rPr>
        <w:t>浙财综</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23</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）、《浙江省财政厅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浙江省自然资源厅</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国家税务总局浙江省税务局</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中国人民银行杭州中心支行关于国有土地使用权出让收人等四项非税收人划转税务部门征收有关问题的通知》（</w:t>
      </w:r>
      <w:proofErr w:type="gramStart"/>
      <w:r>
        <w:rPr>
          <w:rFonts w:ascii="Times New Roman" w:eastAsia="仿宋_GB2312" w:hAnsi="Times New Roman" w:cs="Times New Roman" w:hint="eastAsia"/>
          <w:sz w:val="32"/>
          <w:szCs w:val="32"/>
        </w:rPr>
        <w:t>浙税发</w:t>
      </w:r>
      <w:proofErr w:type="gramEnd"/>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41</w:t>
      </w:r>
      <w:r>
        <w:rPr>
          <w:rFonts w:ascii="Times New Roman" w:eastAsia="仿宋_GB2312" w:hAnsi="Times New Roman" w:cs="Times New Roman"/>
          <w:sz w:val="32"/>
          <w:szCs w:val="32"/>
        </w:rPr>
        <w:t>号</w:t>
      </w:r>
      <w:r>
        <w:rPr>
          <w:rFonts w:ascii="Times New Roman" w:eastAsia="仿宋_GB2312" w:hAnsi="Times New Roman" w:cs="Times New Roman" w:hint="eastAsia"/>
          <w:sz w:val="32"/>
          <w:szCs w:val="32"/>
        </w:rPr>
        <w:t>）等文件精神，为切实维护矿产资源国家所有者权益，保障矿业权人合法权益，妥善做好全省未有偿处置矿业权的有偿处置工作，现结合我省实际，将有关事项通知如下。</w:t>
      </w:r>
    </w:p>
    <w:p w14:paraId="53DBB633" w14:textId="77777777" w:rsidR="00E90350" w:rsidRDefault="00D55D5A">
      <w:pPr>
        <w:overflowPunct w:val="0"/>
        <w:spacing w:line="576" w:lineRule="exact"/>
        <w:ind w:firstLine="640"/>
        <w:rPr>
          <w:rFonts w:ascii="黑体" w:eastAsia="黑体" w:hAnsi="黑体" w:cs="Times New Roman"/>
          <w:sz w:val="32"/>
          <w:szCs w:val="32"/>
        </w:rPr>
      </w:pPr>
      <w:r>
        <w:rPr>
          <w:rFonts w:ascii="黑体" w:eastAsia="黑体" w:hAnsi="黑体" w:cs="Times New Roman" w:hint="eastAsia"/>
          <w:sz w:val="32"/>
          <w:szCs w:val="32"/>
        </w:rPr>
        <w:t>一、有偿处置范围</w:t>
      </w:r>
    </w:p>
    <w:p w14:paraId="2EE9A2E3" w14:textId="77777777" w:rsidR="00E90350" w:rsidRDefault="00D55D5A">
      <w:pPr>
        <w:spacing w:line="576"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日前设立，且在</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日仍有效的</w:t>
      </w:r>
      <w:r>
        <w:rPr>
          <w:rFonts w:ascii="Times New Roman" w:eastAsia="仿宋_GB2312" w:hAnsi="Times New Roman" w:cs="Times New Roman" w:hint="eastAsia"/>
          <w:sz w:val="32"/>
          <w:szCs w:val="32"/>
        </w:rPr>
        <w:lastRenderedPageBreak/>
        <w:t>未有偿处置的采矿权、探矿权应进行有偿处置。</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日处于过期未注销的未有偿处置的探矿权、采矿权，符合政策允许再延续的，也应纳入有偿处置范围。</w:t>
      </w:r>
    </w:p>
    <w:p w14:paraId="541AA891" w14:textId="165E5B6C" w:rsidR="00E90350" w:rsidRDefault="00D55D5A">
      <w:pPr>
        <w:spacing w:line="576"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022</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日期间因政策性关闭矿山、许可证</w:t>
      </w:r>
      <w:r w:rsidR="0053626A">
        <w:rPr>
          <w:rFonts w:ascii="Times New Roman" w:eastAsia="仿宋_GB2312" w:hAnsi="Times New Roman" w:cs="Times New Roman" w:hint="eastAsia"/>
          <w:sz w:val="32"/>
          <w:szCs w:val="32"/>
        </w:rPr>
        <w:t>经公告</w:t>
      </w:r>
      <w:r>
        <w:rPr>
          <w:rFonts w:ascii="Times New Roman" w:eastAsia="仿宋_GB2312" w:hAnsi="Times New Roman" w:cs="Times New Roman" w:hint="eastAsia"/>
          <w:sz w:val="32"/>
          <w:szCs w:val="32"/>
        </w:rPr>
        <w:t>自行废止的未有偿处置的探矿权、采矿权可暂不进行有偿处置。</w:t>
      </w:r>
    </w:p>
    <w:p w14:paraId="1DC1B52B" w14:textId="77777777" w:rsidR="00E90350" w:rsidRDefault="00D55D5A">
      <w:pPr>
        <w:overflowPunct w:val="0"/>
        <w:spacing w:line="576" w:lineRule="exact"/>
        <w:ind w:firstLine="640"/>
        <w:rPr>
          <w:rFonts w:ascii="黑体" w:eastAsia="黑体" w:hAnsi="黑体" w:cs="Times New Roman"/>
          <w:sz w:val="32"/>
          <w:szCs w:val="32"/>
        </w:rPr>
      </w:pPr>
      <w:r>
        <w:rPr>
          <w:rFonts w:ascii="黑体" w:eastAsia="黑体" w:hAnsi="黑体" w:cs="Times New Roman" w:hint="eastAsia"/>
          <w:sz w:val="32"/>
          <w:szCs w:val="32"/>
        </w:rPr>
        <w:t>二、有偿处置方式</w:t>
      </w:r>
    </w:p>
    <w:p w14:paraId="2B4FFB14" w14:textId="305DC49C"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有偿处置均按协议出让方式征收矿业权出让收益，按照</w:t>
      </w:r>
      <w:r>
        <w:rPr>
          <w:rFonts w:ascii="Times New Roman" w:eastAsia="仿宋_GB2312" w:hAnsi="Times New Roman" w:cs="Times New Roman"/>
          <w:sz w:val="32"/>
          <w:szCs w:val="32"/>
        </w:rPr>
        <w:t>以下情形</w:t>
      </w:r>
      <w:r>
        <w:rPr>
          <w:rFonts w:ascii="Times New Roman" w:eastAsia="仿宋_GB2312" w:hAnsi="Times New Roman" w:cs="Times New Roman" w:hint="eastAsia"/>
          <w:sz w:val="32"/>
          <w:szCs w:val="32"/>
        </w:rPr>
        <w:t>分类</w:t>
      </w:r>
      <w:r w:rsidR="0053626A">
        <w:rPr>
          <w:rFonts w:ascii="Times New Roman" w:eastAsia="仿宋_GB2312" w:hAnsi="Times New Roman" w:cs="Times New Roman" w:hint="eastAsia"/>
          <w:sz w:val="32"/>
          <w:szCs w:val="32"/>
        </w:rPr>
        <w:t>推进</w:t>
      </w:r>
      <w:r>
        <w:rPr>
          <w:rFonts w:ascii="Times New Roman" w:eastAsia="仿宋_GB2312" w:hAnsi="Times New Roman" w:cs="Times New Roman" w:hint="eastAsia"/>
          <w:sz w:val="32"/>
          <w:szCs w:val="32"/>
        </w:rPr>
        <w:t>。</w:t>
      </w:r>
    </w:p>
    <w:p w14:paraId="365FFA8B" w14:textId="77777777"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（一）下列情形征收采矿权出让收益。</w:t>
      </w:r>
    </w:p>
    <w:p w14:paraId="1B1B7CE4" w14:textId="77777777"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以申请在先方式取得探矿权，在</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日前已转为采矿权的（</w:t>
      </w:r>
      <w:r>
        <w:rPr>
          <w:rFonts w:ascii="Times New Roman" w:eastAsia="仿宋_GB2312" w:hAnsi="Times New Roman" w:cs="Times New Roman"/>
          <w:sz w:val="32"/>
          <w:szCs w:val="32"/>
        </w:rPr>
        <w:t>包括已完成有偿处置，但是矿区范围内有新增资源储量的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日为基准日估算剩余资源储量征收出让收益；在</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日后转为采矿权的，在采矿权阶段（</w:t>
      </w:r>
      <w:proofErr w:type="gramStart"/>
      <w:r>
        <w:rPr>
          <w:rFonts w:ascii="Times New Roman" w:eastAsia="仿宋_GB2312" w:hAnsi="Times New Roman" w:cs="Times New Roman" w:hint="eastAsia"/>
          <w:sz w:val="32"/>
          <w:szCs w:val="32"/>
        </w:rPr>
        <w:t>采矿权新立时</w:t>
      </w:r>
      <w:proofErr w:type="gramEnd"/>
      <w:r>
        <w:rPr>
          <w:rFonts w:ascii="Times New Roman" w:eastAsia="仿宋_GB2312" w:hAnsi="Times New Roman" w:cs="Times New Roman" w:hint="eastAsia"/>
          <w:sz w:val="32"/>
          <w:szCs w:val="32"/>
        </w:rPr>
        <w:t>）征收出让收益。</w:t>
      </w:r>
    </w:p>
    <w:p w14:paraId="0892FADE" w14:textId="77777777"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无偿取得的采矿权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hint="eastAsia"/>
          <w:sz w:val="32"/>
          <w:szCs w:val="32"/>
        </w:rPr>
        <w:t>2006</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日（采矿</w:t>
      </w:r>
      <w:proofErr w:type="gramStart"/>
      <w:r>
        <w:rPr>
          <w:rFonts w:ascii="Times New Roman" w:eastAsia="仿宋_GB2312" w:hAnsi="Times New Roman" w:cs="Times New Roman" w:hint="eastAsia"/>
          <w:sz w:val="32"/>
          <w:szCs w:val="32"/>
        </w:rPr>
        <w:t>权取得</w:t>
      </w:r>
      <w:proofErr w:type="gramEnd"/>
      <w:r>
        <w:rPr>
          <w:rFonts w:ascii="Times New Roman" w:eastAsia="仿宋_GB2312" w:hAnsi="Times New Roman" w:cs="Times New Roman" w:hint="eastAsia"/>
          <w:sz w:val="32"/>
          <w:szCs w:val="32"/>
        </w:rPr>
        <w:t>时间晚于该时点的，以采矿</w:t>
      </w:r>
      <w:proofErr w:type="gramStart"/>
      <w:r>
        <w:rPr>
          <w:rFonts w:ascii="Times New Roman" w:eastAsia="仿宋_GB2312" w:hAnsi="Times New Roman" w:cs="Times New Roman" w:hint="eastAsia"/>
          <w:sz w:val="32"/>
          <w:szCs w:val="32"/>
        </w:rPr>
        <w:t>权设立</w:t>
      </w:r>
      <w:proofErr w:type="gramEnd"/>
      <w:r>
        <w:rPr>
          <w:rFonts w:ascii="Times New Roman" w:eastAsia="仿宋_GB2312" w:hAnsi="Times New Roman" w:cs="Times New Roman" w:hint="eastAsia"/>
          <w:sz w:val="32"/>
          <w:szCs w:val="32"/>
        </w:rPr>
        <w:t>时间）为基准日估算剩余资源储量征收出让收益。</w:t>
      </w:r>
    </w:p>
    <w:p w14:paraId="09AEC76E" w14:textId="5DF690AA"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难以确定是否无偿取得的采矿权</w:t>
      </w:r>
      <w:r w:rsidR="0053626A">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暂按</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日为基准日估算剩余资源储量</w:t>
      </w:r>
      <w:r w:rsidR="0053626A">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待查明采矿权确属无偿取得的，再</w:t>
      </w:r>
      <w:r>
        <w:rPr>
          <w:rFonts w:ascii="Times New Roman" w:eastAsia="仿宋_GB2312" w:hAnsi="Times New Roman" w:cs="Times New Roman"/>
          <w:sz w:val="32"/>
          <w:szCs w:val="32"/>
        </w:rPr>
        <w:t>补缴基准日至</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日消耗资源储量的出让收益</w:t>
      </w:r>
      <w:r>
        <w:rPr>
          <w:rFonts w:ascii="Times New Roman" w:eastAsia="仿宋_GB2312" w:hAnsi="Times New Roman" w:cs="Times New Roman" w:hint="eastAsia"/>
          <w:sz w:val="32"/>
          <w:szCs w:val="32"/>
        </w:rPr>
        <w:t>。</w:t>
      </w:r>
    </w:p>
    <w:p w14:paraId="112583F5" w14:textId="77777777"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已缴清出让收益（价款）的采矿权</w:t>
      </w:r>
      <w:r>
        <w:rPr>
          <w:rFonts w:ascii="Times New Roman" w:eastAsia="仿宋_GB2312" w:hAnsi="Times New Roman" w:cs="Times New Roman"/>
          <w:sz w:val="32"/>
          <w:szCs w:val="32"/>
        </w:rPr>
        <w:t>，矿区内</w:t>
      </w:r>
      <w:r>
        <w:rPr>
          <w:rFonts w:ascii="Times New Roman" w:eastAsia="仿宋_GB2312" w:hAnsi="Times New Roman" w:cs="Times New Roman" w:hint="eastAsia"/>
          <w:sz w:val="32"/>
          <w:szCs w:val="32"/>
        </w:rPr>
        <w:t>有新增资源储</w:t>
      </w:r>
      <w:r>
        <w:rPr>
          <w:rFonts w:ascii="Times New Roman" w:eastAsia="仿宋_GB2312" w:hAnsi="Times New Roman" w:cs="Times New Roman" w:hint="eastAsia"/>
          <w:sz w:val="32"/>
          <w:szCs w:val="32"/>
        </w:rPr>
        <w:lastRenderedPageBreak/>
        <w:t>量</w:t>
      </w:r>
      <w:r>
        <w:rPr>
          <w:rFonts w:ascii="Times New Roman" w:eastAsia="仿宋_GB2312" w:hAnsi="Times New Roman" w:cs="Times New Roman"/>
          <w:sz w:val="32"/>
          <w:szCs w:val="32"/>
        </w:rPr>
        <w:t>或</w:t>
      </w:r>
      <w:r>
        <w:rPr>
          <w:rFonts w:ascii="Times New Roman" w:eastAsia="仿宋_GB2312" w:hAnsi="Times New Roman" w:cs="Times New Roman" w:hint="eastAsia"/>
          <w:sz w:val="32"/>
          <w:szCs w:val="32"/>
        </w:rPr>
        <w:t>新增开采矿种的，征收新增资源</w:t>
      </w:r>
      <w:r>
        <w:rPr>
          <w:rFonts w:ascii="Times New Roman" w:eastAsia="仿宋_GB2312" w:hAnsi="Times New Roman" w:cs="Times New Roman"/>
          <w:sz w:val="32"/>
          <w:szCs w:val="32"/>
        </w:rPr>
        <w:t>储量</w:t>
      </w:r>
      <w:r>
        <w:rPr>
          <w:rFonts w:ascii="Times New Roman" w:eastAsia="仿宋_GB2312" w:hAnsi="Times New Roman" w:cs="Times New Roman" w:hint="eastAsia"/>
          <w:sz w:val="32"/>
          <w:szCs w:val="32"/>
        </w:rPr>
        <w:t>、新增开采矿种</w:t>
      </w:r>
      <w:r>
        <w:rPr>
          <w:rFonts w:ascii="Times New Roman" w:eastAsia="仿宋_GB2312" w:hAnsi="Times New Roman" w:cs="Times New Roman"/>
          <w:sz w:val="32"/>
          <w:szCs w:val="32"/>
        </w:rPr>
        <w:t>的出让收益</w:t>
      </w:r>
      <w:r>
        <w:rPr>
          <w:rFonts w:ascii="Times New Roman" w:eastAsia="仿宋_GB2312" w:hAnsi="Times New Roman" w:cs="Times New Roman" w:hint="eastAsia"/>
          <w:sz w:val="32"/>
          <w:szCs w:val="32"/>
        </w:rPr>
        <w:t>。</w:t>
      </w:r>
    </w:p>
    <w:p w14:paraId="6743FBEF" w14:textId="29F05ACF"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已缴清价款的探矿权，</w:t>
      </w:r>
      <w:proofErr w:type="gramStart"/>
      <w:r>
        <w:rPr>
          <w:rFonts w:ascii="Times New Roman" w:eastAsia="仿宋_GB2312" w:hAnsi="Times New Roman" w:cs="Times New Roman" w:hint="eastAsia"/>
          <w:sz w:val="32"/>
          <w:szCs w:val="32"/>
        </w:rPr>
        <w:t>勘查区</w:t>
      </w:r>
      <w:proofErr w:type="gramEnd"/>
      <w:r>
        <w:rPr>
          <w:rFonts w:ascii="Times New Roman" w:eastAsia="仿宋_GB2312" w:hAnsi="Times New Roman" w:cs="Times New Roman" w:hint="eastAsia"/>
          <w:sz w:val="32"/>
          <w:szCs w:val="32"/>
        </w:rPr>
        <w:t>范围内增列矿种的，应在</w:t>
      </w:r>
      <w:proofErr w:type="gramStart"/>
      <w:r>
        <w:rPr>
          <w:rFonts w:ascii="Times New Roman" w:eastAsia="仿宋_GB2312" w:hAnsi="Times New Roman" w:cs="Times New Roman" w:hint="eastAsia"/>
          <w:sz w:val="32"/>
          <w:szCs w:val="32"/>
        </w:rPr>
        <w:t>采矿权</w:t>
      </w:r>
      <w:r w:rsidR="0010500B">
        <w:rPr>
          <w:rFonts w:ascii="Times New Roman" w:eastAsia="仿宋_GB2312" w:hAnsi="Times New Roman" w:cs="Times New Roman" w:hint="eastAsia"/>
          <w:sz w:val="32"/>
          <w:szCs w:val="32"/>
        </w:rPr>
        <w:t>新立时</w:t>
      </w:r>
      <w:proofErr w:type="gramEnd"/>
      <w:r>
        <w:rPr>
          <w:rFonts w:ascii="Times New Roman" w:eastAsia="仿宋_GB2312" w:hAnsi="Times New Roman" w:cs="Times New Roman" w:hint="eastAsia"/>
          <w:sz w:val="32"/>
          <w:szCs w:val="32"/>
        </w:rPr>
        <w:t>征收新增矿种出让收益。</w:t>
      </w:r>
    </w:p>
    <w:p w14:paraId="3624E6ED" w14:textId="77777777"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（二）下列情形征收探矿权出让收益。</w:t>
      </w:r>
    </w:p>
    <w:p w14:paraId="40BBE98A" w14:textId="77777777"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无偿占有属于国家出资探明矿产地的探矿权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在</w:t>
      </w:r>
      <w:proofErr w:type="gramStart"/>
      <w:r>
        <w:rPr>
          <w:rFonts w:ascii="Times New Roman" w:eastAsia="仿宋_GB2312" w:hAnsi="Times New Roman" w:cs="Times New Roman" w:hint="eastAsia"/>
          <w:sz w:val="32"/>
          <w:szCs w:val="32"/>
        </w:rPr>
        <w:t>采矿权新立时</w:t>
      </w:r>
      <w:proofErr w:type="gramEnd"/>
      <w:r>
        <w:rPr>
          <w:rFonts w:ascii="Times New Roman" w:eastAsia="仿宋_GB2312" w:hAnsi="Times New Roman" w:cs="Times New Roman" w:hint="eastAsia"/>
          <w:sz w:val="32"/>
          <w:szCs w:val="32"/>
        </w:rPr>
        <w:t>征收出让收益。</w:t>
      </w:r>
    </w:p>
    <w:p w14:paraId="03FB2C00" w14:textId="77777777"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已缴清价款的探矿权，涉及变更矿种的，在</w:t>
      </w:r>
      <w:proofErr w:type="gramStart"/>
      <w:r>
        <w:rPr>
          <w:rFonts w:ascii="Times New Roman" w:eastAsia="仿宋_GB2312" w:hAnsi="Times New Roman" w:cs="Times New Roman" w:hint="eastAsia"/>
          <w:sz w:val="32"/>
          <w:szCs w:val="32"/>
        </w:rPr>
        <w:t>采矿权新立时</w:t>
      </w:r>
      <w:proofErr w:type="gramEnd"/>
      <w:r>
        <w:rPr>
          <w:rFonts w:ascii="Times New Roman" w:eastAsia="仿宋_GB2312" w:hAnsi="Times New Roman" w:cs="Times New Roman" w:hint="eastAsia"/>
          <w:sz w:val="32"/>
          <w:szCs w:val="32"/>
        </w:rPr>
        <w:t>确定新矿种探矿权出让收益，对比该探矿权已缴价款，少补多不退。</w:t>
      </w:r>
    </w:p>
    <w:p w14:paraId="55D3BFCF" w14:textId="77777777" w:rsidR="00E90350" w:rsidRDefault="00D55D5A">
      <w:pPr>
        <w:overflowPunct w:val="0"/>
        <w:spacing w:line="576" w:lineRule="exact"/>
        <w:ind w:firstLine="640"/>
        <w:rPr>
          <w:rFonts w:ascii="黑体" w:eastAsia="黑体" w:hAnsi="黑体" w:cs="Times New Roman"/>
          <w:sz w:val="32"/>
          <w:szCs w:val="32"/>
        </w:rPr>
      </w:pPr>
      <w:r>
        <w:rPr>
          <w:rFonts w:ascii="黑体" w:eastAsia="黑体" w:hAnsi="黑体" w:cs="Times New Roman" w:hint="eastAsia"/>
          <w:sz w:val="32"/>
          <w:szCs w:val="32"/>
        </w:rPr>
        <w:t>三、主要工作任务</w:t>
      </w:r>
    </w:p>
    <w:p w14:paraId="377250CD" w14:textId="77777777" w:rsidR="00E90350" w:rsidRDefault="00D55D5A">
      <w:pPr>
        <w:overflowPunct w:val="0"/>
        <w:spacing w:line="576" w:lineRule="exact"/>
        <w:ind w:firstLineChars="200" w:firstLine="640"/>
        <w:rPr>
          <w:rFonts w:ascii="楷体" w:eastAsia="楷体" w:hAnsi="楷体" w:cs="Times New Roman"/>
          <w:color w:val="FF0000"/>
          <w:sz w:val="32"/>
          <w:szCs w:val="32"/>
        </w:rPr>
      </w:pPr>
      <w:r>
        <w:rPr>
          <w:rFonts w:ascii="楷体" w:eastAsia="楷体" w:hAnsi="楷体" w:cs="Times New Roman" w:hint="eastAsia"/>
          <w:sz w:val="32"/>
          <w:szCs w:val="32"/>
        </w:rPr>
        <w:t>（一）厘清未有偿处置矿业权</w:t>
      </w:r>
    </w:p>
    <w:p w14:paraId="379291D4" w14:textId="77777777"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有关县级自然资源主管部门要对属地</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日前设立的矿业</w:t>
      </w:r>
      <w:proofErr w:type="gramStart"/>
      <w:r>
        <w:rPr>
          <w:rFonts w:ascii="Times New Roman" w:eastAsia="仿宋_GB2312" w:hAnsi="Times New Roman" w:cs="Times New Roman" w:hint="eastAsia"/>
          <w:sz w:val="32"/>
          <w:szCs w:val="32"/>
        </w:rPr>
        <w:t>权开展</w:t>
      </w:r>
      <w:proofErr w:type="gramEnd"/>
      <w:r>
        <w:rPr>
          <w:rFonts w:ascii="Times New Roman" w:eastAsia="仿宋_GB2312" w:hAnsi="Times New Roman" w:cs="Times New Roman" w:hint="eastAsia"/>
          <w:sz w:val="32"/>
          <w:szCs w:val="32"/>
        </w:rPr>
        <w:t>清查，核实矿业</w:t>
      </w:r>
      <w:proofErr w:type="gramStart"/>
      <w:r>
        <w:rPr>
          <w:rFonts w:ascii="Times New Roman" w:eastAsia="仿宋_GB2312" w:hAnsi="Times New Roman" w:cs="Times New Roman" w:hint="eastAsia"/>
          <w:sz w:val="32"/>
          <w:szCs w:val="32"/>
        </w:rPr>
        <w:t>权取得</w:t>
      </w:r>
      <w:proofErr w:type="gramEnd"/>
      <w:r>
        <w:rPr>
          <w:rFonts w:ascii="Times New Roman" w:eastAsia="仿宋_GB2312" w:hAnsi="Times New Roman" w:cs="Times New Roman" w:hint="eastAsia"/>
          <w:sz w:val="32"/>
          <w:szCs w:val="32"/>
        </w:rPr>
        <w:t>方式、有偿处置情况、资源储量核实及其评审备案、矿种变更及增列、是否属于国家出资探明矿产地等情况，按照本通知第二条进行分类梳理，明确列入本次有偿处置采矿权名单、</w:t>
      </w:r>
      <w:proofErr w:type="gramStart"/>
      <w:r>
        <w:rPr>
          <w:rFonts w:ascii="Times New Roman" w:eastAsia="仿宋_GB2312" w:hAnsi="Times New Roman" w:cs="Times New Roman" w:hint="eastAsia"/>
          <w:sz w:val="32"/>
          <w:szCs w:val="32"/>
        </w:rPr>
        <w:t>待探转采</w:t>
      </w:r>
      <w:proofErr w:type="gramEnd"/>
      <w:r>
        <w:rPr>
          <w:rFonts w:ascii="Times New Roman" w:eastAsia="仿宋_GB2312" w:hAnsi="Times New Roman" w:cs="Times New Roman" w:hint="eastAsia"/>
          <w:sz w:val="32"/>
          <w:szCs w:val="32"/>
        </w:rPr>
        <w:t>时有偿处置探矿权名单，并通过“绿矿智用”平台的“有偿处置”模块及时填报。</w:t>
      </w:r>
    </w:p>
    <w:p w14:paraId="0CF14531" w14:textId="77777777" w:rsidR="00E90350" w:rsidRDefault="00D55D5A">
      <w:pPr>
        <w:spacing w:line="576" w:lineRule="exact"/>
        <w:ind w:firstLineChars="200" w:firstLine="640"/>
        <w:rPr>
          <w:rFonts w:ascii="楷体" w:eastAsia="楷体" w:hAnsi="楷体" w:cs="Times New Roman"/>
          <w:sz w:val="32"/>
          <w:szCs w:val="32"/>
        </w:rPr>
      </w:pPr>
      <w:r>
        <w:rPr>
          <w:rFonts w:ascii="楷体" w:eastAsia="楷体" w:hAnsi="楷体" w:cs="Times New Roman" w:hint="eastAsia"/>
          <w:sz w:val="32"/>
          <w:szCs w:val="32"/>
        </w:rPr>
        <w:t>（二）</w:t>
      </w:r>
      <w:r>
        <w:rPr>
          <w:rFonts w:ascii="楷体" w:eastAsia="楷体" w:hAnsi="楷体" w:cs="Times New Roman"/>
          <w:sz w:val="32"/>
          <w:szCs w:val="32"/>
        </w:rPr>
        <w:t>确定</w:t>
      </w:r>
      <w:r>
        <w:rPr>
          <w:rFonts w:ascii="楷体" w:eastAsia="楷体" w:hAnsi="楷体" w:cs="Times New Roman" w:hint="eastAsia"/>
          <w:sz w:val="32"/>
          <w:szCs w:val="32"/>
        </w:rPr>
        <w:t>资源储量</w:t>
      </w:r>
    </w:p>
    <w:p w14:paraId="1EF80DBE" w14:textId="77777777" w:rsidR="00E90350" w:rsidRDefault="00D55D5A">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县级自然资源主管部门组织开展未有偿处置矿业</w:t>
      </w:r>
      <w:proofErr w:type="gramStart"/>
      <w:r>
        <w:rPr>
          <w:rFonts w:ascii="Times New Roman" w:eastAsia="仿宋_GB2312" w:hAnsi="Times New Roman" w:cs="Times New Roman" w:hint="eastAsia"/>
          <w:sz w:val="32"/>
          <w:szCs w:val="32"/>
        </w:rPr>
        <w:t>权资源</w:t>
      </w:r>
      <w:proofErr w:type="gramEnd"/>
      <w:r>
        <w:rPr>
          <w:rFonts w:ascii="Times New Roman" w:eastAsia="仿宋_GB2312" w:hAnsi="Times New Roman" w:cs="Times New Roman" w:hint="eastAsia"/>
          <w:sz w:val="32"/>
          <w:szCs w:val="32"/>
        </w:rPr>
        <w:t>储量</w:t>
      </w:r>
      <w:r>
        <w:rPr>
          <w:rFonts w:ascii="Times New Roman" w:eastAsia="仿宋_GB2312" w:hAnsi="Times New Roman" w:cs="Times New Roman"/>
          <w:sz w:val="32"/>
          <w:szCs w:val="32"/>
        </w:rPr>
        <w:t>确定</w:t>
      </w:r>
      <w:r>
        <w:rPr>
          <w:rFonts w:ascii="Times New Roman" w:eastAsia="仿宋_GB2312" w:hAnsi="Times New Roman" w:cs="Times New Roman" w:hint="eastAsia"/>
          <w:sz w:val="32"/>
          <w:szCs w:val="32"/>
        </w:rPr>
        <w:t>工作。</w:t>
      </w:r>
    </w:p>
    <w:p w14:paraId="2D33FA8E" w14:textId="77777777" w:rsidR="00E90350" w:rsidRDefault="00D55D5A">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 2017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日以后探矿权转采矿权的，依据采矿</w:t>
      </w:r>
      <w:proofErr w:type="gramStart"/>
      <w:r>
        <w:rPr>
          <w:rFonts w:ascii="Times New Roman" w:eastAsia="仿宋_GB2312" w:hAnsi="Times New Roman" w:cs="Times New Roman" w:hint="eastAsia"/>
          <w:sz w:val="32"/>
          <w:szCs w:val="32"/>
        </w:rPr>
        <w:t>权设</w:t>
      </w:r>
      <w:r>
        <w:rPr>
          <w:rFonts w:ascii="Times New Roman" w:eastAsia="仿宋_GB2312" w:hAnsi="Times New Roman" w:cs="Times New Roman" w:hint="eastAsia"/>
          <w:sz w:val="32"/>
          <w:szCs w:val="32"/>
        </w:rPr>
        <w:lastRenderedPageBreak/>
        <w:t>立</w:t>
      </w:r>
      <w:proofErr w:type="gramEnd"/>
      <w:r>
        <w:rPr>
          <w:rFonts w:ascii="Times New Roman" w:eastAsia="仿宋_GB2312" w:hAnsi="Times New Roman" w:cs="Times New Roman" w:hint="eastAsia"/>
          <w:sz w:val="32"/>
          <w:szCs w:val="32"/>
        </w:rPr>
        <w:t>时评审备案的</w:t>
      </w:r>
      <w:r>
        <w:rPr>
          <w:rFonts w:ascii="Times New Roman" w:eastAsia="仿宋_GB2312" w:hAnsi="Times New Roman" w:cs="Times New Roman"/>
          <w:sz w:val="32"/>
          <w:szCs w:val="32"/>
        </w:rPr>
        <w:t>资源</w:t>
      </w:r>
      <w:r>
        <w:rPr>
          <w:rFonts w:ascii="Times New Roman" w:eastAsia="仿宋_GB2312" w:hAnsi="Times New Roman" w:cs="Times New Roman" w:hint="eastAsia"/>
          <w:sz w:val="32"/>
          <w:szCs w:val="32"/>
        </w:rPr>
        <w:t>储量确定。</w:t>
      </w:r>
    </w:p>
    <w:p w14:paraId="3E1FECD5" w14:textId="77777777" w:rsidR="00E90350" w:rsidRDefault="00D55D5A">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已缴清出让收益（价款）的采矿权</w:t>
      </w:r>
      <w:r>
        <w:rPr>
          <w:rFonts w:ascii="Times New Roman" w:eastAsia="仿宋_GB2312" w:hAnsi="Times New Roman" w:cs="Times New Roman"/>
          <w:sz w:val="32"/>
          <w:szCs w:val="32"/>
        </w:rPr>
        <w:t>，矿区内</w:t>
      </w:r>
      <w:r>
        <w:rPr>
          <w:rFonts w:ascii="Times New Roman" w:eastAsia="仿宋_GB2312" w:hAnsi="Times New Roman" w:cs="Times New Roman" w:hint="eastAsia"/>
          <w:sz w:val="32"/>
          <w:szCs w:val="32"/>
        </w:rPr>
        <w:t>有新增资源储量和新增开采矿种的，依据评审备案的资源储量确定。</w:t>
      </w:r>
    </w:p>
    <w:p w14:paraId="69CD79A6" w14:textId="77777777" w:rsidR="00E90350" w:rsidRDefault="00D55D5A">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仅涉及新增资源储量且未进行评审备案的，可以按照矿山储量年度报告中累计探明资源储量减去已缴纳价款对应的资源储量进行核算确定。</w:t>
      </w:r>
    </w:p>
    <w:p w14:paraId="0AC0C015" w14:textId="77777777" w:rsidR="00E90350" w:rsidRDefault="00D55D5A">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其他情形的采矿权剩余资源储量确定应按照以下步骤进行核算，可以委托第三方机构承办具体工作。</w:t>
      </w:r>
    </w:p>
    <w:p w14:paraId="1F9592E3" w14:textId="77777777" w:rsidR="00E90350" w:rsidRDefault="00D55D5A">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）收集矿山资料</w:t>
      </w:r>
    </w:p>
    <w:p w14:paraId="4830DD37" w14:textId="77777777" w:rsidR="00E90350" w:rsidRDefault="00D55D5A">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全面收集核算需要的历年矿山储量动态检测资料和矿产资源统计年报等资料，厘清矿山资源储量核实及其评审备案、矿种变更或增列情况，并按时序列出截至</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年底矿山历年矿产资源储量</w:t>
      </w:r>
      <w:r>
        <w:rPr>
          <w:rFonts w:ascii="Times New Roman" w:eastAsia="仿宋_GB2312" w:hAnsi="Times New Roman" w:cs="Times New Roman" w:hint="eastAsia"/>
          <w:sz w:val="32"/>
          <w:szCs w:val="32"/>
        </w:rPr>
        <w:t>形成</w:t>
      </w:r>
      <w:r>
        <w:rPr>
          <w:rFonts w:ascii="Times New Roman" w:eastAsia="仿宋_GB2312" w:hAnsi="Times New Roman" w:cs="Times New Roman"/>
          <w:sz w:val="32"/>
          <w:szCs w:val="32"/>
        </w:rPr>
        <w:t>统计表</w:t>
      </w:r>
      <w:r>
        <w:rPr>
          <w:rFonts w:ascii="Times New Roman" w:eastAsia="仿宋_GB2312" w:hAnsi="Times New Roman" w:cs="Times New Roman" w:hint="eastAsia"/>
          <w:sz w:val="32"/>
          <w:szCs w:val="32"/>
        </w:rPr>
        <w:t>。</w:t>
      </w:r>
    </w:p>
    <w:p w14:paraId="15A35D27" w14:textId="77777777" w:rsidR="00E90350" w:rsidRDefault="00D55D5A">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）核算剩余资源储量</w:t>
      </w:r>
    </w:p>
    <w:p w14:paraId="3739504C" w14:textId="77777777" w:rsidR="00E90350" w:rsidRDefault="00D55D5A">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固体矿产可以采</w:t>
      </w:r>
      <w:r>
        <w:rPr>
          <w:rFonts w:ascii="Times New Roman" w:eastAsia="仿宋_GB2312" w:hAnsi="Times New Roman" w:cs="Times New Roman"/>
          <w:sz w:val="32"/>
          <w:szCs w:val="32"/>
        </w:rPr>
        <w:t>用</w:t>
      </w:r>
      <w:r>
        <w:rPr>
          <w:rFonts w:ascii="Times New Roman" w:eastAsia="仿宋_GB2312" w:hAnsi="Times New Roman" w:cs="Times New Roman" w:hint="eastAsia"/>
          <w:sz w:val="32"/>
          <w:szCs w:val="32"/>
        </w:rPr>
        <w:t>年报中的资源储量数据核算剩余资源储量，</w:t>
      </w:r>
      <w:r>
        <w:rPr>
          <w:rFonts w:ascii="Times New Roman" w:eastAsia="仿宋_GB2312" w:hAnsi="Times New Roman" w:cs="Times New Roman" w:hint="eastAsia"/>
          <w:color w:val="000000" w:themeColor="text1"/>
          <w:sz w:val="32"/>
          <w:szCs w:val="32"/>
        </w:rPr>
        <w:t>具体核算方法见附件</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sz w:val="32"/>
          <w:szCs w:val="32"/>
        </w:rPr>
        <w:t>；地热、矿泉水矿产以</w:t>
      </w:r>
      <w:proofErr w:type="gramStart"/>
      <w:r>
        <w:rPr>
          <w:rFonts w:ascii="Times New Roman" w:eastAsia="仿宋_GB2312" w:hAnsi="Times New Roman" w:cs="Times New Roman" w:hint="eastAsia"/>
          <w:sz w:val="32"/>
          <w:szCs w:val="32"/>
        </w:rPr>
        <w:t>证载生产</w:t>
      </w:r>
      <w:proofErr w:type="gramEnd"/>
      <w:r>
        <w:rPr>
          <w:rFonts w:ascii="Times New Roman" w:eastAsia="仿宋_GB2312" w:hAnsi="Times New Roman" w:cs="Times New Roman" w:hint="eastAsia"/>
          <w:sz w:val="32"/>
          <w:szCs w:val="32"/>
        </w:rPr>
        <w:t>规模和年报中的消耗资源储量核算剩余资源储量，具体核算方法见附件</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p>
    <w:p w14:paraId="2CCA571E" w14:textId="77777777" w:rsidR="00E90350" w:rsidRDefault="00D55D5A">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编制</w:t>
      </w:r>
      <w:r>
        <w:rPr>
          <w:rFonts w:ascii="Times New Roman" w:eastAsia="仿宋_GB2312" w:hAnsi="Times New Roman" w:cs="Times New Roman" w:hint="eastAsia"/>
          <w:sz w:val="32"/>
          <w:szCs w:val="32"/>
        </w:rPr>
        <w:t>核</w:t>
      </w:r>
      <w:r>
        <w:rPr>
          <w:rFonts w:ascii="Times New Roman" w:eastAsia="仿宋_GB2312" w:hAnsi="Times New Roman" w:cs="Times New Roman"/>
          <w:sz w:val="32"/>
          <w:szCs w:val="32"/>
        </w:rPr>
        <w:t>算报告</w:t>
      </w:r>
    </w:p>
    <w:p w14:paraId="697CD5C4" w14:textId="77777777" w:rsidR="00E90350" w:rsidRDefault="00D55D5A">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核算报告内容包括</w:t>
      </w:r>
      <w:r>
        <w:rPr>
          <w:rFonts w:ascii="Times New Roman" w:eastAsia="仿宋_GB2312" w:hAnsi="Times New Roman" w:cs="Times New Roman" w:hint="eastAsia"/>
          <w:sz w:val="32"/>
          <w:szCs w:val="32"/>
        </w:rPr>
        <w:t>核算</w:t>
      </w:r>
      <w:r>
        <w:rPr>
          <w:rFonts w:ascii="Times New Roman" w:eastAsia="仿宋_GB2312" w:hAnsi="Times New Roman" w:cs="Times New Roman"/>
          <w:sz w:val="32"/>
          <w:szCs w:val="32"/>
        </w:rPr>
        <w:t>工作过程</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历年资源储量统计表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矿山资源储量核实情况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基准日剩余资源储量</w:t>
      </w:r>
      <w:r>
        <w:rPr>
          <w:rFonts w:ascii="Times New Roman" w:eastAsia="仿宋_GB2312" w:hAnsi="Times New Roman" w:cs="Times New Roman" w:hint="eastAsia"/>
          <w:sz w:val="32"/>
          <w:szCs w:val="32"/>
        </w:rPr>
        <w:t>核算</w:t>
      </w:r>
      <w:r>
        <w:rPr>
          <w:rFonts w:ascii="Times New Roman" w:eastAsia="仿宋_GB2312" w:hAnsi="Times New Roman" w:cs="Times New Roman"/>
          <w:sz w:val="32"/>
          <w:szCs w:val="32"/>
        </w:rPr>
        <w:t>表</w:t>
      </w:r>
      <w:r>
        <w:rPr>
          <w:rFonts w:ascii="Times New Roman" w:eastAsia="仿宋_GB2312" w:hAnsi="Times New Roman" w:cs="Times New Roman" w:hint="eastAsia"/>
          <w:sz w:val="32"/>
          <w:szCs w:val="32"/>
        </w:rPr>
        <w:t>等</w:t>
      </w:r>
      <w:r>
        <w:rPr>
          <w:rFonts w:ascii="Times New Roman" w:eastAsia="仿宋_GB2312" w:hAnsi="Times New Roman" w:cs="Times New Roman"/>
          <w:sz w:val="32"/>
          <w:szCs w:val="32"/>
        </w:rPr>
        <w:t>。</w:t>
      </w:r>
    </w:p>
    <w:p w14:paraId="75219F0F" w14:textId="77777777" w:rsidR="00E90350" w:rsidRDefault="00D55D5A">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认定基准日剩余资源储量</w:t>
      </w:r>
    </w:p>
    <w:p w14:paraId="25E00101" w14:textId="77777777" w:rsidR="00E90350" w:rsidRDefault="00D55D5A">
      <w:pPr>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矿山企业对</w:t>
      </w:r>
      <w:r>
        <w:rPr>
          <w:rFonts w:ascii="Times New Roman" w:eastAsia="仿宋_GB2312" w:hAnsi="Times New Roman" w:cs="Times New Roman" w:hint="eastAsia"/>
          <w:sz w:val="32"/>
          <w:szCs w:val="32"/>
        </w:rPr>
        <w:t>核算</w:t>
      </w:r>
      <w:r>
        <w:rPr>
          <w:rFonts w:ascii="Times New Roman" w:eastAsia="仿宋_GB2312" w:hAnsi="Times New Roman" w:cs="Times New Roman"/>
          <w:sz w:val="32"/>
          <w:szCs w:val="32"/>
        </w:rPr>
        <w:t>结果，无异议的，签署同意意见；有异议的，提出佐证资料，</w:t>
      </w:r>
      <w:r>
        <w:rPr>
          <w:rFonts w:ascii="Times New Roman" w:eastAsia="仿宋_GB2312" w:hAnsi="Times New Roman" w:cs="Times New Roman" w:hint="eastAsia"/>
          <w:sz w:val="32"/>
          <w:szCs w:val="32"/>
        </w:rPr>
        <w:t>由当地自然资源主管部门和第三方机构核实。</w:t>
      </w:r>
    </w:p>
    <w:p w14:paraId="1D935543" w14:textId="77777777" w:rsidR="00E90350" w:rsidRDefault="00D55D5A">
      <w:pPr>
        <w:overflowPunct w:val="0"/>
        <w:spacing w:line="576" w:lineRule="exact"/>
        <w:ind w:firstLineChars="200" w:firstLine="640"/>
        <w:rPr>
          <w:rFonts w:ascii="楷体" w:eastAsia="楷体" w:hAnsi="楷体" w:cs="Times New Roman"/>
          <w:sz w:val="32"/>
          <w:szCs w:val="32"/>
        </w:rPr>
      </w:pPr>
      <w:r>
        <w:rPr>
          <w:rFonts w:ascii="楷体" w:eastAsia="楷体" w:hAnsi="楷体" w:cs="Times New Roman" w:hint="eastAsia"/>
          <w:sz w:val="32"/>
          <w:szCs w:val="32"/>
        </w:rPr>
        <w:t>（三）确定出让收益</w:t>
      </w:r>
    </w:p>
    <w:p w14:paraId="383AB346" w14:textId="77777777"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未有偿处置的矿业权出让收益通过出让金额的形式征收。矿业</w:t>
      </w:r>
      <w:r>
        <w:rPr>
          <w:rFonts w:ascii="Times New Roman" w:eastAsia="仿宋_GB2312" w:hAnsi="Times New Roman" w:cs="Times New Roman"/>
          <w:sz w:val="32"/>
          <w:szCs w:val="32"/>
        </w:rPr>
        <w:t>权</w:t>
      </w:r>
      <w:r>
        <w:rPr>
          <w:rFonts w:ascii="Times New Roman" w:eastAsia="仿宋_GB2312" w:hAnsi="Times New Roman" w:cs="Times New Roman" w:hint="eastAsia"/>
          <w:sz w:val="32"/>
          <w:szCs w:val="32"/>
        </w:rPr>
        <w:t>出让收益按照最新发布的浙江省矿业权出让收益市场基准价确定，其中，涉及</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017</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日前已消耗资源储量的出让收益由县级自然资源主管部门依据评估</w:t>
      </w:r>
      <w:proofErr w:type="gramStart"/>
      <w:r>
        <w:rPr>
          <w:rFonts w:ascii="Times New Roman" w:eastAsia="仿宋_GB2312" w:hAnsi="Times New Roman" w:cs="Times New Roman" w:hint="eastAsia"/>
          <w:sz w:val="32"/>
          <w:szCs w:val="32"/>
        </w:rPr>
        <w:t>价集体</w:t>
      </w:r>
      <w:proofErr w:type="gramEnd"/>
      <w:r>
        <w:rPr>
          <w:rFonts w:ascii="Times New Roman" w:eastAsia="仿宋_GB2312" w:hAnsi="Times New Roman" w:cs="Times New Roman" w:hint="eastAsia"/>
          <w:sz w:val="32"/>
          <w:szCs w:val="32"/>
        </w:rPr>
        <w:t>讨论决定。</w:t>
      </w:r>
    </w:p>
    <w:p w14:paraId="3EFC464B" w14:textId="77777777"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出让金额报请当地人民政府批准后执行。</w:t>
      </w:r>
    </w:p>
    <w:p w14:paraId="6F21781F" w14:textId="77777777" w:rsidR="00E90350" w:rsidRDefault="00D55D5A">
      <w:pPr>
        <w:overflowPunct w:val="0"/>
        <w:spacing w:line="576" w:lineRule="exact"/>
        <w:ind w:firstLineChars="200" w:firstLine="640"/>
        <w:rPr>
          <w:rFonts w:ascii="楷体" w:eastAsia="楷体" w:hAnsi="楷体" w:cs="Times New Roman"/>
          <w:sz w:val="32"/>
          <w:szCs w:val="32"/>
        </w:rPr>
      </w:pPr>
      <w:r>
        <w:rPr>
          <w:rFonts w:ascii="楷体" w:eastAsia="楷体" w:hAnsi="楷体" w:cs="Times New Roman" w:hint="eastAsia"/>
          <w:sz w:val="32"/>
          <w:szCs w:val="32"/>
        </w:rPr>
        <w:t>（四）签订有偿处置合同</w:t>
      </w:r>
    </w:p>
    <w:p w14:paraId="720A2509" w14:textId="77777777"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有关县级自然资源主管部门根据批准的出让收益，与采矿权人签订采矿权出让收益处置合同，合同中需明确出让金额、缴纳方式、出让期限、资源储量、矿区范围、是否属于国家出资探明矿产地等信息。</w:t>
      </w:r>
    </w:p>
    <w:p w14:paraId="0A3BBA24" w14:textId="77777777"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有关自然资源主管部门在办理探矿权延续（保留）时，要在合同中约定有偿处置条款。</w:t>
      </w:r>
    </w:p>
    <w:p w14:paraId="3060B1E6" w14:textId="77777777" w:rsidR="00E90350" w:rsidRDefault="00D55D5A">
      <w:pPr>
        <w:overflowPunct w:val="0"/>
        <w:spacing w:line="576" w:lineRule="exact"/>
        <w:ind w:firstLineChars="200" w:firstLine="640"/>
        <w:rPr>
          <w:rFonts w:ascii="楷体" w:eastAsia="楷体" w:hAnsi="楷体" w:cs="Times New Roman"/>
          <w:sz w:val="32"/>
          <w:szCs w:val="32"/>
        </w:rPr>
      </w:pPr>
      <w:r>
        <w:rPr>
          <w:rFonts w:ascii="楷体" w:eastAsia="楷体" w:hAnsi="楷体" w:cs="Times New Roman" w:hint="eastAsia"/>
          <w:sz w:val="32"/>
          <w:szCs w:val="32"/>
        </w:rPr>
        <w:t>（五）征收出让收益</w:t>
      </w:r>
    </w:p>
    <w:p w14:paraId="08958E96" w14:textId="77777777"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县级自然资源主管部门按照</w:t>
      </w:r>
      <w:r>
        <w:rPr>
          <w:rFonts w:ascii="Times New Roman" w:eastAsia="仿宋_GB2312" w:hAnsi="Times New Roman" w:cs="Times New Roman" w:hint="eastAsia"/>
          <w:color w:val="000000" w:themeColor="text1"/>
          <w:sz w:val="32"/>
          <w:szCs w:val="32"/>
        </w:rPr>
        <w:t>《自然资源部办公厅关于配合做好国有土地使用权出让收入等四项非税收入征管职责划转工作的通知》（自然资办函〔</w:t>
      </w:r>
      <w:r>
        <w:rPr>
          <w:rFonts w:ascii="Times New Roman" w:eastAsia="仿宋_GB2312" w:hAnsi="Times New Roman" w:cs="Times New Roman" w:hint="eastAsia"/>
          <w:color w:val="000000" w:themeColor="text1"/>
          <w:sz w:val="32"/>
          <w:szCs w:val="32"/>
        </w:rPr>
        <w:t>2022</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55</w:t>
      </w:r>
      <w:r>
        <w:rPr>
          <w:rFonts w:ascii="Times New Roman" w:eastAsia="仿宋_GB2312" w:hAnsi="Times New Roman" w:cs="Times New Roman" w:hint="eastAsia"/>
          <w:color w:val="000000" w:themeColor="text1"/>
          <w:sz w:val="32"/>
          <w:szCs w:val="32"/>
        </w:rPr>
        <w:t>号）等相关文件要求</w:t>
      </w:r>
      <w:r>
        <w:rPr>
          <w:rFonts w:ascii="Times New Roman" w:eastAsia="仿宋_GB2312" w:hAnsi="Times New Roman" w:cs="Times New Roman" w:hint="eastAsia"/>
          <w:sz w:val="32"/>
          <w:szCs w:val="32"/>
        </w:rPr>
        <w:t>及时向同级税务、财政主管部门传递有关</w:t>
      </w:r>
      <w:proofErr w:type="gramStart"/>
      <w:r>
        <w:rPr>
          <w:rFonts w:ascii="Times New Roman" w:eastAsia="仿宋_GB2312" w:hAnsi="Times New Roman" w:cs="Times New Roman" w:hint="eastAsia"/>
          <w:sz w:val="32"/>
          <w:szCs w:val="32"/>
        </w:rPr>
        <w:t>费源基础</w:t>
      </w:r>
      <w:proofErr w:type="gramEnd"/>
      <w:r>
        <w:rPr>
          <w:rFonts w:ascii="Times New Roman" w:eastAsia="仿宋_GB2312" w:hAnsi="Times New Roman" w:cs="Times New Roman" w:hint="eastAsia"/>
          <w:sz w:val="32"/>
          <w:szCs w:val="32"/>
        </w:rPr>
        <w:t>资料。税务主管部门依据</w:t>
      </w:r>
      <w:proofErr w:type="gramStart"/>
      <w:r>
        <w:rPr>
          <w:rFonts w:ascii="Times New Roman" w:eastAsia="仿宋_GB2312" w:hAnsi="Times New Roman" w:cs="Times New Roman" w:hint="eastAsia"/>
          <w:sz w:val="32"/>
          <w:szCs w:val="32"/>
        </w:rPr>
        <w:t>费源信息</w:t>
      </w:r>
      <w:proofErr w:type="gramEnd"/>
      <w:r>
        <w:rPr>
          <w:rFonts w:ascii="Times New Roman" w:eastAsia="仿宋_GB2312" w:hAnsi="Times New Roman" w:cs="Times New Roman" w:hint="eastAsia"/>
          <w:sz w:val="32"/>
          <w:szCs w:val="32"/>
        </w:rPr>
        <w:t>开展征缴工作，向缴费人开具《缴款通知书》或其他方式告知缴费人缴费信息，及时向自然资源、财政主管部门反馈</w:t>
      </w:r>
      <w:r>
        <w:rPr>
          <w:rFonts w:ascii="Times New Roman" w:eastAsia="仿宋_GB2312" w:hAnsi="Times New Roman" w:cs="Times New Roman" w:hint="eastAsia"/>
          <w:sz w:val="32"/>
          <w:szCs w:val="32"/>
        </w:rPr>
        <w:lastRenderedPageBreak/>
        <w:t>征缴结果。</w:t>
      </w:r>
    </w:p>
    <w:p w14:paraId="6C8BD5A6" w14:textId="77777777" w:rsidR="00E90350" w:rsidRDefault="00D55D5A">
      <w:pPr>
        <w:overflowPunct w:val="0"/>
        <w:spacing w:line="576"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四、工作要求</w:t>
      </w:r>
    </w:p>
    <w:p w14:paraId="4B90343F" w14:textId="77777777" w:rsidR="00E90350" w:rsidRDefault="00D55D5A">
      <w:pPr>
        <w:overflowPunct w:val="0"/>
        <w:spacing w:line="576" w:lineRule="exact"/>
        <w:ind w:firstLineChars="200" w:firstLine="640"/>
        <w:rPr>
          <w:rFonts w:ascii="楷体" w:eastAsia="楷体" w:hAnsi="楷体" w:cs="Times New Roman"/>
          <w:sz w:val="32"/>
          <w:szCs w:val="32"/>
        </w:rPr>
      </w:pPr>
      <w:r>
        <w:rPr>
          <w:rFonts w:ascii="楷体" w:eastAsia="楷体" w:hAnsi="楷体" w:cs="Times New Roman" w:hint="eastAsia"/>
          <w:sz w:val="32"/>
          <w:szCs w:val="32"/>
        </w:rPr>
        <w:t>（一）强化组织实施</w:t>
      </w:r>
    </w:p>
    <w:p w14:paraId="763120F0" w14:textId="77777777"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各地要加强有偿处置资金保障和人员落实，加快推进有偿处置工作。有关自然资源主管部门要在</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日前完成采矿权出让收益</w:t>
      </w:r>
      <w:r>
        <w:rPr>
          <w:rFonts w:ascii="Times New Roman" w:eastAsia="仿宋_GB2312" w:hAnsi="Times New Roman" w:cs="Times New Roman" w:hint="eastAsia"/>
          <w:sz w:val="32"/>
          <w:szCs w:val="32"/>
        </w:rPr>
        <w:t>处置</w:t>
      </w:r>
      <w:r>
        <w:rPr>
          <w:rFonts w:ascii="Times New Roman" w:eastAsia="仿宋_GB2312" w:hAnsi="Times New Roman" w:cs="Times New Roman"/>
          <w:sz w:val="32"/>
          <w:szCs w:val="32"/>
        </w:rPr>
        <w:t>合同签订，并</w:t>
      </w:r>
      <w:r>
        <w:rPr>
          <w:rFonts w:ascii="Times New Roman" w:eastAsia="仿宋_GB2312" w:hAnsi="Times New Roman" w:cs="Times New Roman" w:hint="eastAsia"/>
          <w:sz w:val="32"/>
          <w:szCs w:val="32"/>
        </w:rPr>
        <w:t>向同级税务、财政主管部门传递</w:t>
      </w:r>
      <w:proofErr w:type="gramStart"/>
      <w:r>
        <w:rPr>
          <w:rFonts w:ascii="Times New Roman" w:eastAsia="仿宋_GB2312" w:hAnsi="Times New Roman" w:cs="Times New Roman" w:hint="eastAsia"/>
          <w:sz w:val="32"/>
          <w:szCs w:val="32"/>
        </w:rPr>
        <w:t>费源基础</w:t>
      </w:r>
      <w:proofErr w:type="gramEnd"/>
      <w:r>
        <w:rPr>
          <w:rFonts w:ascii="Times New Roman" w:eastAsia="仿宋_GB2312" w:hAnsi="Times New Roman" w:cs="Times New Roman" w:hint="eastAsia"/>
          <w:sz w:val="32"/>
          <w:szCs w:val="32"/>
        </w:rPr>
        <w:t>资料等。</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仅涉及新增资源储量的采矿权，可在已缴纳出让收益（价款）对应的资源储量耗竭后征收新增部分出让收益。</w:t>
      </w:r>
    </w:p>
    <w:p w14:paraId="55C97F0A" w14:textId="4D63CA95" w:rsidR="00E90350" w:rsidRDefault="0075593F">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浙江</w:t>
      </w:r>
      <w:r w:rsidR="00D55D5A">
        <w:rPr>
          <w:rFonts w:ascii="Times New Roman" w:eastAsia="仿宋_GB2312" w:hAnsi="Times New Roman" w:cs="Times New Roman" w:hint="eastAsia"/>
          <w:sz w:val="32"/>
          <w:szCs w:val="32"/>
        </w:rPr>
        <w:t>省自然资源厅将会同</w:t>
      </w:r>
      <w:r>
        <w:rPr>
          <w:rFonts w:ascii="Times New Roman" w:eastAsia="仿宋_GB2312" w:hAnsi="Times New Roman" w:cs="Times New Roman" w:hint="eastAsia"/>
          <w:sz w:val="32"/>
          <w:szCs w:val="32"/>
        </w:rPr>
        <w:t>浙江</w:t>
      </w:r>
      <w:r w:rsidR="00D55D5A">
        <w:rPr>
          <w:rFonts w:ascii="Times New Roman" w:eastAsia="仿宋_GB2312" w:hAnsi="Times New Roman" w:cs="Times New Roman" w:hint="eastAsia"/>
          <w:sz w:val="32"/>
          <w:szCs w:val="32"/>
        </w:rPr>
        <w:t>省财政厅、</w:t>
      </w:r>
      <w:r>
        <w:rPr>
          <w:rFonts w:ascii="Times New Roman" w:eastAsia="仿宋_GB2312" w:hAnsi="Times New Roman" w:cs="Times New Roman" w:hint="eastAsia"/>
          <w:sz w:val="32"/>
          <w:szCs w:val="32"/>
        </w:rPr>
        <w:t>国家税务总局浙江</w:t>
      </w:r>
      <w:r w:rsidR="00D55D5A">
        <w:rPr>
          <w:rFonts w:ascii="Times New Roman" w:eastAsia="仿宋_GB2312" w:hAnsi="Times New Roman" w:cs="Times New Roman" w:hint="eastAsia"/>
          <w:sz w:val="32"/>
          <w:szCs w:val="32"/>
        </w:rPr>
        <w:t>省税务局不定期对各市、县工作进度进行检查和通报。</w:t>
      </w:r>
    </w:p>
    <w:p w14:paraId="2E1B732F" w14:textId="77777777" w:rsidR="00E90350" w:rsidRDefault="00D55D5A">
      <w:pPr>
        <w:overflowPunct w:val="0"/>
        <w:spacing w:line="576" w:lineRule="exact"/>
        <w:ind w:firstLineChars="200" w:firstLine="640"/>
        <w:rPr>
          <w:rFonts w:ascii="楷体" w:eastAsia="楷体" w:hAnsi="楷体" w:cs="Times New Roman"/>
          <w:sz w:val="32"/>
          <w:szCs w:val="32"/>
        </w:rPr>
      </w:pPr>
      <w:r>
        <w:rPr>
          <w:rFonts w:ascii="楷体" w:eastAsia="楷体" w:hAnsi="楷体" w:cs="Times New Roman" w:hint="eastAsia"/>
          <w:sz w:val="32"/>
          <w:szCs w:val="32"/>
        </w:rPr>
        <w:t>（二）加强</w:t>
      </w:r>
      <w:r>
        <w:rPr>
          <w:rFonts w:ascii="楷体" w:eastAsia="楷体" w:hAnsi="楷体" w:cs="Times New Roman" w:hint="eastAsia"/>
          <w:color w:val="000000" w:themeColor="text1"/>
          <w:sz w:val="32"/>
          <w:szCs w:val="32"/>
        </w:rPr>
        <w:t>信用评价</w:t>
      </w:r>
    </w:p>
    <w:p w14:paraId="6E1E8FAA" w14:textId="77777777"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完善矿业权有偿处置与矿山信用、绿色矿山建设评价体系。对于不愿签署有偿处置合同和不按时缴纳出让收益的探矿权、采矿权，不予办理转让、延续、保留等登记业务和采矿权抵押备案服务，作为不良信息记入其年度信用评价中。完成有偿处置作为绿色矿山建设的重要条件之一。</w:t>
      </w:r>
    </w:p>
    <w:p w14:paraId="257A5270" w14:textId="77777777" w:rsidR="00E90350" w:rsidRDefault="00D55D5A">
      <w:pPr>
        <w:overflowPunct w:val="0"/>
        <w:spacing w:line="576" w:lineRule="exact"/>
        <w:ind w:firstLineChars="200" w:firstLine="640"/>
        <w:rPr>
          <w:rFonts w:ascii="楷体" w:eastAsia="楷体" w:hAnsi="楷体" w:cs="Times New Roman"/>
          <w:sz w:val="32"/>
          <w:szCs w:val="32"/>
        </w:rPr>
      </w:pPr>
      <w:r>
        <w:rPr>
          <w:rFonts w:ascii="楷体" w:eastAsia="楷体" w:hAnsi="楷体" w:cs="Times New Roman" w:hint="eastAsia"/>
          <w:sz w:val="32"/>
          <w:szCs w:val="32"/>
        </w:rPr>
        <w:t>（三）切实维护矿业权人合法利益</w:t>
      </w:r>
    </w:p>
    <w:p w14:paraId="60B958E5" w14:textId="77777777" w:rsidR="00E90350" w:rsidRDefault="00D55D5A">
      <w:pPr>
        <w:overflowPunct w:val="0"/>
        <w:spacing w:line="576" w:lineRule="exact"/>
        <w:ind w:firstLineChars="200" w:firstLine="640"/>
      </w:pPr>
      <w:r>
        <w:rPr>
          <w:rFonts w:ascii="Times New Roman" w:eastAsia="仿宋_GB2312" w:hAnsi="Times New Roman" w:cs="Times New Roman" w:hint="eastAsia"/>
          <w:sz w:val="32"/>
          <w:szCs w:val="32"/>
        </w:rPr>
        <w:t>有偿处置的采矿权出让收益在</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000</w:t>
      </w:r>
      <w:r>
        <w:rPr>
          <w:rFonts w:ascii="Times New Roman" w:eastAsia="仿宋_GB2312" w:hAnsi="Times New Roman" w:cs="Times New Roman" w:hint="eastAsia"/>
          <w:sz w:val="32"/>
          <w:szCs w:val="32"/>
        </w:rPr>
        <w:t>万元以上的，经县级自然资源主管部门同意后，可以分期缴纳。首次缴纳比例不得低于出让收益的</w:t>
      </w:r>
      <w:r>
        <w:rPr>
          <w:rFonts w:ascii="Times New Roman" w:eastAsia="仿宋_GB2312" w:hAnsi="Times New Roman" w:cs="Times New Roman" w:hint="eastAsia"/>
          <w:sz w:val="32"/>
          <w:szCs w:val="32"/>
        </w:rPr>
        <w:t>20 %</w:t>
      </w:r>
      <w:r>
        <w:rPr>
          <w:rFonts w:ascii="Times New Roman" w:eastAsia="仿宋_GB2312" w:hAnsi="Times New Roman" w:cs="Times New Roman" w:hint="eastAsia"/>
          <w:sz w:val="32"/>
          <w:szCs w:val="32"/>
        </w:rPr>
        <w:t>，最多可分</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期</w:t>
      </w:r>
      <w:r>
        <w:rPr>
          <w:rFonts w:ascii="Times New Roman" w:eastAsia="仿宋_GB2312" w:hAnsi="Times New Roman" w:cs="Times New Roman"/>
          <w:sz w:val="32"/>
          <w:szCs w:val="32"/>
        </w:rPr>
        <w:t>缴纳</w:t>
      </w:r>
      <w:r>
        <w:rPr>
          <w:rFonts w:ascii="Times New Roman" w:eastAsia="仿宋_GB2312" w:hAnsi="Times New Roman" w:cs="Times New Roman" w:hint="eastAsia"/>
          <w:sz w:val="32"/>
          <w:szCs w:val="32"/>
        </w:rPr>
        <w:t>，每期缴纳金额不少于</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00</w:t>
      </w:r>
      <w:r>
        <w:rPr>
          <w:rFonts w:ascii="Times New Roman" w:eastAsia="仿宋_GB2312" w:hAnsi="Times New Roman" w:cs="Times New Roman" w:hint="eastAsia"/>
          <w:sz w:val="32"/>
          <w:szCs w:val="32"/>
        </w:rPr>
        <w:t>万元，最后一期须在采矿权有效期届满前一年全部缴清。因国家</w:t>
      </w:r>
      <w:r>
        <w:rPr>
          <w:rFonts w:ascii="Times New Roman" w:eastAsia="仿宋_GB2312" w:hAnsi="Times New Roman" w:cs="Times New Roman" w:hint="eastAsia"/>
          <w:sz w:val="32"/>
          <w:szCs w:val="32"/>
        </w:rPr>
        <w:lastRenderedPageBreak/>
        <w:t>政策调整、重大自然灾害和破产清算、采矿权人自愿退出等原因注销采矿许可证的，采矿权出让收益按照采矿权实际动用的资源储量进行核定，实行多退少补。</w:t>
      </w:r>
    </w:p>
    <w:p w14:paraId="41942A99" w14:textId="77777777" w:rsidR="00E90350" w:rsidRDefault="00D55D5A">
      <w:pPr>
        <w:overflowPunct w:val="0"/>
        <w:spacing w:line="576"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各地在开展有偿处置中遇到的问题和意见，请及时报省厅（局）。</w:t>
      </w:r>
    </w:p>
    <w:p w14:paraId="6C330E84" w14:textId="77777777" w:rsidR="00E90350" w:rsidRDefault="00D55D5A">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浙江省自然资源厅，联系人：*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14:paraId="7DC0BD1C" w14:textId="77777777" w:rsidR="00E90350" w:rsidRDefault="00D55D5A">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浙江省财政厅</w:t>
      </w:r>
      <w:r>
        <w:rPr>
          <w:rFonts w:ascii="仿宋_GB2312" w:eastAsia="仿宋_GB2312" w:hAnsi="仿宋_GB2312" w:cs="仿宋_GB2312" w:hint="eastAsia"/>
          <w:sz w:val="32"/>
          <w:szCs w:val="32"/>
        </w:rPr>
        <w:t>，联系人：*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14:paraId="6623CF62" w14:textId="77777777" w:rsidR="00E90350" w:rsidRDefault="00D55D5A">
      <w:pPr>
        <w:overflowPunct w:val="0"/>
        <w:spacing w:line="576" w:lineRule="exact"/>
        <w:ind w:firstLineChars="200" w:firstLine="640"/>
      </w:pPr>
      <w:r>
        <w:rPr>
          <w:rFonts w:ascii="仿宋_GB2312" w:eastAsia="仿宋_GB2312" w:hAnsi="仿宋_GB2312" w:cs="仿宋_GB2312"/>
          <w:sz w:val="32"/>
          <w:szCs w:val="32"/>
        </w:rPr>
        <w:t>浙江省税务局</w:t>
      </w:r>
      <w:r>
        <w:rPr>
          <w:rFonts w:ascii="仿宋_GB2312" w:eastAsia="仿宋_GB2312" w:hAnsi="仿宋_GB2312" w:cs="仿宋_GB2312" w:hint="eastAsia"/>
          <w:sz w:val="32"/>
          <w:szCs w:val="32"/>
        </w:rPr>
        <w:t>，联系人：*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14:paraId="06D7D851" w14:textId="77777777" w:rsidR="00E90350" w:rsidRDefault="00E90350">
      <w:pPr>
        <w:overflowPunct w:val="0"/>
        <w:spacing w:line="576" w:lineRule="exact"/>
        <w:ind w:firstLineChars="200" w:firstLine="640"/>
        <w:rPr>
          <w:rFonts w:ascii="仿宋_GB2312" w:eastAsia="仿宋_GB2312" w:hAnsi="仿宋_GB2312" w:cs="仿宋_GB2312"/>
          <w:sz w:val="32"/>
          <w:szCs w:val="32"/>
        </w:rPr>
      </w:pPr>
    </w:p>
    <w:p w14:paraId="21925C9E" w14:textId="77777777" w:rsidR="00E90350" w:rsidRDefault="00D55D5A">
      <w:pPr>
        <w:overflowPunct w:val="0"/>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 xml:space="preserve"> 剩余资源储量核算表（固体矿产）</w:t>
      </w:r>
    </w:p>
    <w:p w14:paraId="06F7CDED" w14:textId="77777777" w:rsidR="00E90350" w:rsidRDefault="00D55D5A">
      <w:pPr>
        <w:pStyle w:val="a0"/>
        <w:spacing w:after="0" w:line="576" w:lineRule="exact"/>
        <w:ind w:firstLineChars="500" w:firstLine="160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color w:val="000000" w:themeColor="text1"/>
          <w:sz w:val="32"/>
          <w:szCs w:val="32"/>
        </w:rPr>
        <w:t xml:space="preserve">. </w:t>
      </w:r>
      <w:r>
        <w:rPr>
          <w:rFonts w:ascii="仿宋_GB2312" w:eastAsia="仿宋_GB2312" w:hAnsi="仿宋_GB2312" w:cs="仿宋_GB2312" w:hint="eastAsia"/>
          <w:color w:val="000000" w:themeColor="text1"/>
          <w:sz w:val="32"/>
          <w:szCs w:val="32"/>
        </w:rPr>
        <w:t>资源储量统计表</w:t>
      </w:r>
      <w:r>
        <w:rPr>
          <w:rFonts w:ascii="仿宋_GB2312" w:eastAsia="仿宋_GB2312" w:hAnsi="仿宋_GB2312" w:cs="仿宋_GB2312" w:hint="eastAsia"/>
          <w:sz w:val="32"/>
          <w:szCs w:val="32"/>
        </w:rPr>
        <w:t>（固体矿产）</w:t>
      </w:r>
    </w:p>
    <w:p w14:paraId="6BA3BD3C" w14:textId="77777777" w:rsidR="00E90350" w:rsidRDefault="00D55D5A">
      <w:pPr>
        <w:pStyle w:val="a0"/>
        <w:spacing w:after="0"/>
        <w:ind w:firstLineChars="500" w:firstLine="1600"/>
        <w:rPr>
          <w:rFonts w:ascii="仿宋_GB2312" w:eastAsia="仿宋_GB2312" w:hAnsi="仿宋_GB2312" w:cs="仿宋_GB2312"/>
          <w:sz w:val="32"/>
          <w:szCs w:val="32"/>
        </w:rPr>
      </w:pPr>
      <w:r>
        <w:rPr>
          <w:rFonts w:ascii="仿宋_GB2312" w:eastAsia="仿宋_GB2312" w:hAnsi="仿宋_GB2312" w:cs="仿宋_GB2312"/>
          <w:sz w:val="32"/>
          <w:szCs w:val="32"/>
        </w:rPr>
        <w:t xml:space="preserve">3. </w:t>
      </w:r>
      <w:r>
        <w:rPr>
          <w:rFonts w:ascii="仿宋_GB2312" w:eastAsia="仿宋_GB2312" w:hAnsi="仿宋_GB2312" w:cs="仿宋_GB2312" w:hint="eastAsia"/>
          <w:sz w:val="32"/>
          <w:szCs w:val="32"/>
        </w:rPr>
        <w:t>剩余资源储量核算表（地热、矿泉水）</w:t>
      </w:r>
    </w:p>
    <w:p w14:paraId="039F9339" w14:textId="77777777" w:rsidR="00E90350" w:rsidRDefault="00D55D5A">
      <w:pPr>
        <w:pStyle w:val="a4"/>
        <w:ind w:left="1180"/>
        <w:rPr>
          <w:lang w:val="en-US" w:bidi="ar-SA"/>
        </w:rPr>
      </w:pPr>
      <w:r>
        <w:rPr>
          <w:rFonts w:hint="eastAsia"/>
          <w:lang w:val="en-US" w:bidi="ar-SA"/>
        </w:rPr>
        <w:t>4</w:t>
      </w:r>
      <w:r>
        <w:rPr>
          <w:lang w:val="en-US" w:bidi="ar-SA"/>
        </w:rPr>
        <w:t xml:space="preserve">. </w:t>
      </w:r>
      <w:r>
        <w:rPr>
          <w:rFonts w:hint="eastAsia"/>
          <w:lang w:val="en-US" w:bidi="ar-SA"/>
        </w:rPr>
        <w:t>资源储量统计表</w:t>
      </w:r>
      <w:r>
        <w:rPr>
          <w:rFonts w:hint="eastAsia"/>
          <w:szCs w:val="32"/>
        </w:rPr>
        <w:t>（地热、矿泉水）</w:t>
      </w:r>
    </w:p>
    <w:p w14:paraId="1BDF9EE4" w14:textId="77777777" w:rsidR="00E90350" w:rsidRDefault="00E90350">
      <w:pPr>
        <w:pStyle w:val="a0"/>
      </w:pPr>
    </w:p>
    <w:p w14:paraId="6CDF589B" w14:textId="77777777" w:rsidR="00E90350" w:rsidRDefault="00E90350">
      <w:pPr>
        <w:pStyle w:val="a4"/>
        <w:rPr>
          <w:lang w:val="en-US" w:bidi="ar-SA"/>
        </w:rPr>
      </w:pPr>
    </w:p>
    <w:p w14:paraId="4F5732F6" w14:textId="77777777" w:rsidR="00E90350" w:rsidRDefault="00D55D5A">
      <w:pPr>
        <w:pStyle w:val="a6"/>
        <w:spacing w:before="0" w:beforeAutospacing="0" w:after="0" w:afterAutospacing="0" w:line="576" w:lineRule="exact"/>
        <w:jc w:val="right"/>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浙江省自然资源厅</w:t>
      </w:r>
      <w:r>
        <w:rPr>
          <w:rFonts w:ascii="Times New Roman" w:eastAsia="仿宋_GB2312" w:hAnsi="Times New Roman" w:cs="Times New Roman"/>
          <w:kern w:val="2"/>
          <w:sz w:val="32"/>
          <w:szCs w:val="32"/>
        </w:rPr>
        <w:t xml:space="preserve">  </w:t>
      </w:r>
      <w:r>
        <w:rPr>
          <w:rFonts w:ascii="Times New Roman" w:eastAsia="仿宋_GB2312" w:hAnsi="Times New Roman" w:cs="Times New Roman"/>
          <w:kern w:val="2"/>
          <w:sz w:val="32"/>
          <w:szCs w:val="32"/>
        </w:rPr>
        <w:t>浙江省财政厅</w:t>
      </w:r>
    </w:p>
    <w:p w14:paraId="5F4ADC8F" w14:textId="77777777" w:rsidR="00E90350" w:rsidRDefault="00D55D5A">
      <w:pPr>
        <w:pStyle w:val="a6"/>
        <w:spacing w:before="0" w:beforeAutospacing="0" w:after="0" w:afterAutospacing="0" w:line="576" w:lineRule="exact"/>
        <w:jc w:val="right"/>
        <w:rPr>
          <w:rFonts w:ascii="Times New Roman" w:eastAsia="仿宋_GB2312" w:hAnsi="Times New Roman" w:cs="Times New Roman"/>
          <w:kern w:val="2"/>
          <w:sz w:val="32"/>
          <w:szCs w:val="32"/>
        </w:rPr>
      </w:pPr>
      <w:r>
        <w:rPr>
          <w:rFonts w:ascii="Times New Roman" w:eastAsia="仿宋_GB2312" w:hAnsi="Times New Roman" w:cs="Times New Roman" w:hint="eastAsia"/>
          <w:sz w:val="32"/>
          <w:szCs w:val="32"/>
        </w:rPr>
        <w:t>国家税务总局</w:t>
      </w:r>
      <w:r>
        <w:rPr>
          <w:rFonts w:ascii="Times New Roman" w:eastAsia="仿宋_GB2312" w:hAnsi="Times New Roman" w:cs="Times New Roman"/>
          <w:kern w:val="2"/>
          <w:sz w:val="32"/>
          <w:szCs w:val="32"/>
        </w:rPr>
        <w:t>浙江省</w:t>
      </w:r>
      <w:r>
        <w:rPr>
          <w:rFonts w:ascii="Times New Roman" w:eastAsia="仿宋_GB2312" w:hAnsi="Times New Roman" w:cs="Times New Roman" w:hint="eastAsia"/>
          <w:kern w:val="2"/>
          <w:sz w:val="32"/>
          <w:szCs w:val="32"/>
        </w:rPr>
        <w:t>税务局</w:t>
      </w:r>
    </w:p>
    <w:p w14:paraId="55FC47F1" w14:textId="77777777" w:rsidR="00E90350" w:rsidRDefault="00D55D5A">
      <w:pPr>
        <w:pStyle w:val="a6"/>
        <w:spacing w:before="0" w:beforeAutospacing="0" w:after="0" w:afterAutospacing="0" w:line="576" w:lineRule="exact"/>
        <w:jc w:val="right"/>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2</w:t>
      </w:r>
      <w:r>
        <w:rPr>
          <w:rFonts w:ascii="Times New Roman" w:eastAsia="仿宋_GB2312" w:hAnsi="Times New Roman" w:cs="Times New Roman"/>
          <w:kern w:val="2"/>
          <w:sz w:val="32"/>
          <w:szCs w:val="32"/>
        </w:rPr>
        <w:t>022</w:t>
      </w:r>
      <w:r>
        <w:rPr>
          <w:rFonts w:ascii="Times New Roman" w:eastAsia="仿宋_GB2312" w:hAnsi="Times New Roman" w:cs="Times New Roman" w:hint="eastAsia"/>
          <w:kern w:val="2"/>
          <w:sz w:val="32"/>
          <w:szCs w:val="32"/>
        </w:rPr>
        <w:t>年</w:t>
      </w: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 xml:space="preserve"> </w:t>
      </w:r>
      <w:r>
        <w:rPr>
          <w:rFonts w:ascii="Times New Roman" w:eastAsia="仿宋_GB2312" w:hAnsi="Times New Roman" w:cs="Times New Roman" w:hint="eastAsia"/>
          <w:kern w:val="2"/>
          <w:sz w:val="32"/>
          <w:szCs w:val="32"/>
        </w:rPr>
        <w:t>月</w:t>
      </w: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kern w:val="2"/>
          <w:sz w:val="32"/>
          <w:szCs w:val="32"/>
        </w:rPr>
        <w:t xml:space="preserve"> </w:t>
      </w:r>
      <w:r>
        <w:rPr>
          <w:rFonts w:ascii="Times New Roman" w:eastAsia="仿宋_GB2312" w:hAnsi="Times New Roman" w:cs="Times New Roman" w:hint="eastAsia"/>
          <w:kern w:val="2"/>
          <w:sz w:val="32"/>
          <w:szCs w:val="32"/>
        </w:rPr>
        <w:t>日</w:t>
      </w:r>
      <w:r>
        <w:rPr>
          <w:rFonts w:ascii="Times New Roman" w:eastAsia="仿宋_GB2312" w:hAnsi="Times New Roman" w:cs="Times New Roman"/>
          <w:kern w:val="2"/>
          <w:sz w:val="32"/>
          <w:szCs w:val="32"/>
        </w:rPr>
        <w:br w:type="page"/>
      </w:r>
    </w:p>
    <w:p w14:paraId="4A60DB44" w14:textId="77777777" w:rsidR="00E90350" w:rsidRDefault="00D55D5A">
      <w:pPr>
        <w:rPr>
          <w:rFonts w:ascii="黑体" w:eastAsia="黑体" w:hAnsi="黑体" w:cs="黑体"/>
          <w:sz w:val="36"/>
          <w:szCs w:val="36"/>
        </w:rPr>
      </w:pPr>
      <w:r>
        <w:rPr>
          <w:rFonts w:ascii="黑体" w:eastAsia="黑体" w:hAnsi="黑体" w:cs="黑体" w:hint="eastAsia"/>
          <w:sz w:val="36"/>
          <w:szCs w:val="36"/>
        </w:rPr>
        <w:lastRenderedPageBreak/>
        <w:t>附件1</w:t>
      </w:r>
    </w:p>
    <w:p w14:paraId="00C89D11" w14:textId="77777777" w:rsidR="00E90350" w:rsidRDefault="00D55D5A">
      <w:pPr>
        <w:jc w:val="center"/>
        <w:rPr>
          <w:rFonts w:ascii="黑体" w:eastAsia="黑体" w:hAnsi="黑体" w:cs="黑体"/>
          <w:sz w:val="36"/>
          <w:szCs w:val="36"/>
        </w:rPr>
      </w:pPr>
      <w:r>
        <w:rPr>
          <w:rFonts w:ascii="黑体" w:eastAsia="黑体" w:hAnsi="黑体" w:cs="黑体" w:hint="eastAsia"/>
          <w:sz w:val="36"/>
          <w:szCs w:val="36"/>
        </w:rPr>
        <w:t>剩余资源储量核算表（固体矿产）</w:t>
      </w:r>
    </w:p>
    <w:p w14:paraId="2B3E5517" w14:textId="77777777" w:rsidR="00E90350" w:rsidRDefault="00E90350">
      <w:pPr>
        <w:snapToGrid w:val="0"/>
        <w:ind w:rightChars="566" w:right="1189"/>
        <w:jc w:val="right"/>
        <w:rPr>
          <w:rFonts w:ascii="黑体" w:eastAsia="黑体" w:hAnsi="黑体" w:cs="黑体"/>
          <w:sz w:val="28"/>
          <w:szCs w:val="28"/>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96"/>
        <w:gridCol w:w="1071"/>
        <w:gridCol w:w="1531"/>
        <w:gridCol w:w="1514"/>
        <w:gridCol w:w="1555"/>
        <w:gridCol w:w="1516"/>
        <w:gridCol w:w="12"/>
      </w:tblGrid>
      <w:tr w:rsidR="00E90350" w14:paraId="32015CAC" w14:textId="77777777">
        <w:trPr>
          <w:trHeight w:val="653"/>
        </w:trPr>
        <w:tc>
          <w:tcPr>
            <w:tcW w:w="1696" w:type="dxa"/>
            <w:shd w:val="clear" w:color="auto" w:fill="auto"/>
            <w:vAlign w:val="center"/>
          </w:tcPr>
          <w:p w14:paraId="11532AE0" w14:textId="77777777" w:rsidR="00E90350" w:rsidRDefault="00D55D5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矿山名称</w:t>
            </w:r>
          </w:p>
        </w:tc>
        <w:tc>
          <w:tcPr>
            <w:tcW w:w="7199" w:type="dxa"/>
            <w:gridSpan w:val="6"/>
            <w:shd w:val="clear" w:color="auto" w:fill="auto"/>
            <w:vAlign w:val="center"/>
          </w:tcPr>
          <w:p w14:paraId="3EA09859" w14:textId="77777777" w:rsidR="00E90350" w:rsidRDefault="00E90350">
            <w:pPr>
              <w:jc w:val="center"/>
              <w:rPr>
                <w:rFonts w:ascii="Times New Roman" w:eastAsia="宋体" w:hAnsi="Times New Roman" w:cs="Times New Roman"/>
                <w:color w:val="000000"/>
                <w:sz w:val="24"/>
              </w:rPr>
            </w:pPr>
          </w:p>
        </w:tc>
      </w:tr>
      <w:tr w:rsidR="00E90350" w14:paraId="64755876" w14:textId="77777777">
        <w:trPr>
          <w:trHeight w:val="653"/>
        </w:trPr>
        <w:tc>
          <w:tcPr>
            <w:tcW w:w="1696" w:type="dxa"/>
            <w:shd w:val="clear" w:color="auto" w:fill="auto"/>
            <w:vAlign w:val="center"/>
          </w:tcPr>
          <w:p w14:paraId="794CF578" w14:textId="77777777" w:rsidR="00E90350" w:rsidRDefault="00D55D5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许可证号</w:t>
            </w:r>
          </w:p>
        </w:tc>
        <w:tc>
          <w:tcPr>
            <w:tcW w:w="7199" w:type="dxa"/>
            <w:gridSpan w:val="6"/>
            <w:shd w:val="clear" w:color="auto" w:fill="auto"/>
            <w:vAlign w:val="center"/>
          </w:tcPr>
          <w:p w14:paraId="1871E545" w14:textId="77777777" w:rsidR="00E90350" w:rsidRDefault="00E90350">
            <w:pPr>
              <w:jc w:val="center"/>
              <w:rPr>
                <w:rFonts w:ascii="Times New Roman" w:eastAsia="宋体" w:hAnsi="Times New Roman" w:cs="Times New Roman"/>
                <w:color w:val="000000"/>
                <w:sz w:val="24"/>
              </w:rPr>
            </w:pPr>
          </w:p>
        </w:tc>
      </w:tr>
      <w:tr w:rsidR="00E90350" w14:paraId="739DEB94" w14:textId="77777777">
        <w:trPr>
          <w:trHeight w:val="653"/>
        </w:trPr>
        <w:tc>
          <w:tcPr>
            <w:tcW w:w="1696" w:type="dxa"/>
            <w:shd w:val="clear" w:color="auto" w:fill="auto"/>
            <w:vAlign w:val="center"/>
          </w:tcPr>
          <w:p w14:paraId="04CFA341" w14:textId="77777777" w:rsidR="00E90350" w:rsidRDefault="00D55D5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bidi="ar"/>
              </w:rPr>
              <w:t>采矿</w:t>
            </w:r>
            <w:r>
              <w:rPr>
                <w:rFonts w:ascii="Times New Roman" w:eastAsia="宋体" w:hAnsi="Times New Roman" w:cs="Times New Roman"/>
                <w:color w:val="000000"/>
                <w:kern w:val="0"/>
                <w:sz w:val="24"/>
                <w:lang w:bidi="ar"/>
              </w:rPr>
              <w:t>权人</w:t>
            </w:r>
          </w:p>
        </w:tc>
        <w:tc>
          <w:tcPr>
            <w:tcW w:w="7199" w:type="dxa"/>
            <w:gridSpan w:val="6"/>
            <w:shd w:val="clear" w:color="auto" w:fill="auto"/>
            <w:vAlign w:val="center"/>
          </w:tcPr>
          <w:p w14:paraId="2CB695CF" w14:textId="77777777" w:rsidR="00E90350" w:rsidRDefault="00E90350">
            <w:pPr>
              <w:jc w:val="center"/>
              <w:rPr>
                <w:rFonts w:ascii="Times New Roman" w:eastAsia="宋体" w:hAnsi="Times New Roman" w:cs="Times New Roman"/>
                <w:color w:val="000000"/>
                <w:sz w:val="24"/>
              </w:rPr>
            </w:pPr>
          </w:p>
        </w:tc>
      </w:tr>
      <w:tr w:rsidR="00E90350" w14:paraId="4DB44D02" w14:textId="77777777">
        <w:trPr>
          <w:gridAfter w:val="1"/>
          <w:wAfter w:w="12" w:type="dxa"/>
          <w:trHeight w:val="653"/>
        </w:trPr>
        <w:tc>
          <w:tcPr>
            <w:tcW w:w="1696" w:type="dxa"/>
            <w:shd w:val="clear" w:color="auto" w:fill="auto"/>
            <w:vAlign w:val="center"/>
          </w:tcPr>
          <w:p w14:paraId="0C63949D" w14:textId="77777777" w:rsidR="00E90350" w:rsidRDefault="00D55D5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有效期限</w:t>
            </w:r>
          </w:p>
        </w:tc>
        <w:tc>
          <w:tcPr>
            <w:tcW w:w="2602" w:type="dxa"/>
            <w:gridSpan w:val="2"/>
            <w:shd w:val="clear" w:color="auto" w:fill="auto"/>
            <w:vAlign w:val="center"/>
          </w:tcPr>
          <w:p w14:paraId="63490AA6" w14:textId="77777777" w:rsidR="00E90350" w:rsidRDefault="00E90350">
            <w:pPr>
              <w:jc w:val="center"/>
              <w:rPr>
                <w:rFonts w:ascii="Times New Roman" w:eastAsia="宋体" w:hAnsi="Times New Roman" w:cs="Times New Roman"/>
                <w:color w:val="000000"/>
                <w:sz w:val="24"/>
              </w:rPr>
            </w:pPr>
          </w:p>
        </w:tc>
        <w:tc>
          <w:tcPr>
            <w:tcW w:w="3069" w:type="dxa"/>
            <w:gridSpan w:val="2"/>
            <w:shd w:val="clear" w:color="auto" w:fill="auto"/>
            <w:vAlign w:val="center"/>
          </w:tcPr>
          <w:p w14:paraId="042A6451" w14:textId="77777777" w:rsidR="00E90350" w:rsidRDefault="00D55D5A">
            <w:pPr>
              <w:jc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bidi="ar"/>
              </w:rPr>
              <w:t>剩余</w:t>
            </w:r>
            <w:r>
              <w:rPr>
                <w:rFonts w:ascii="Times New Roman" w:eastAsia="宋体" w:hAnsi="Times New Roman" w:cs="Times New Roman"/>
                <w:color w:val="000000"/>
                <w:kern w:val="0"/>
                <w:sz w:val="24"/>
                <w:lang w:bidi="ar"/>
              </w:rPr>
              <w:t>资源储量估算基准日</w:t>
            </w:r>
          </w:p>
        </w:tc>
        <w:tc>
          <w:tcPr>
            <w:tcW w:w="1516" w:type="dxa"/>
            <w:shd w:val="clear" w:color="auto" w:fill="auto"/>
            <w:vAlign w:val="center"/>
          </w:tcPr>
          <w:p w14:paraId="69571B04" w14:textId="77777777" w:rsidR="00E90350" w:rsidRDefault="00E90350">
            <w:pPr>
              <w:jc w:val="center"/>
              <w:rPr>
                <w:rFonts w:ascii="Times New Roman" w:eastAsia="宋体" w:hAnsi="Times New Roman" w:cs="Times New Roman"/>
                <w:color w:val="000000"/>
                <w:sz w:val="24"/>
              </w:rPr>
            </w:pPr>
          </w:p>
        </w:tc>
      </w:tr>
      <w:tr w:rsidR="00E90350" w14:paraId="1C1F318D" w14:textId="77777777">
        <w:trPr>
          <w:trHeight w:val="653"/>
        </w:trPr>
        <w:tc>
          <w:tcPr>
            <w:tcW w:w="2767" w:type="dxa"/>
            <w:gridSpan w:val="2"/>
            <w:shd w:val="clear" w:color="auto" w:fill="auto"/>
            <w:vAlign w:val="center"/>
          </w:tcPr>
          <w:p w14:paraId="18FB166D" w14:textId="77777777" w:rsidR="00E90350" w:rsidRDefault="00D55D5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矿种</w:t>
            </w:r>
          </w:p>
        </w:tc>
        <w:tc>
          <w:tcPr>
            <w:tcW w:w="1531" w:type="dxa"/>
            <w:shd w:val="clear" w:color="auto" w:fill="auto"/>
            <w:vAlign w:val="center"/>
          </w:tcPr>
          <w:p w14:paraId="73981F1F" w14:textId="77777777" w:rsidR="00E90350" w:rsidRDefault="00D55D5A">
            <w:pPr>
              <w:jc w:val="center"/>
              <w:textAlignment w:val="center"/>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017</w:t>
            </w:r>
            <w:r>
              <w:rPr>
                <w:rFonts w:ascii="Times New Roman" w:eastAsia="宋体" w:hAnsi="Times New Roman" w:cs="Times New Roman" w:hint="eastAsia"/>
                <w:sz w:val="24"/>
              </w:rPr>
              <w:t>年保有资源储量</w:t>
            </w:r>
          </w:p>
        </w:tc>
        <w:tc>
          <w:tcPr>
            <w:tcW w:w="1514" w:type="dxa"/>
            <w:shd w:val="clear" w:color="auto" w:fill="auto"/>
            <w:vAlign w:val="center"/>
          </w:tcPr>
          <w:p w14:paraId="2DEEEC10" w14:textId="77777777" w:rsidR="00E90350" w:rsidRDefault="00D55D5A">
            <w:pPr>
              <w:jc w:val="center"/>
              <w:textAlignment w:val="center"/>
              <w:rPr>
                <w:rFonts w:ascii="Times New Roman" w:eastAsia="宋体" w:hAnsi="Times New Roman" w:cs="Times New Roman"/>
                <w:sz w:val="24"/>
              </w:rPr>
            </w:pPr>
            <w:r>
              <w:rPr>
                <w:rFonts w:ascii="Times New Roman" w:eastAsia="宋体" w:hAnsi="Times New Roman" w:cs="Times New Roman" w:hint="eastAsia"/>
                <w:sz w:val="24"/>
              </w:rPr>
              <w:t xml:space="preserve"> 2</w:t>
            </w:r>
            <w:r>
              <w:rPr>
                <w:rFonts w:ascii="Times New Roman" w:eastAsia="宋体" w:hAnsi="Times New Roman" w:cs="Times New Roman"/>
                <w:sz w:val="24"/>
              </w:rPr>
              <w:t>017</w:t>
            </w:r>
            <w:r>
              <w:rPr>
                <w:rFonts w:ascii="Times New Roman" w:eastAsia="宋体" w:hAnsi="Times New Roman" w:cs="Times New Roman" w:hint="eastAsia"/>
                <w:sz w:val="24"/>
              </w:rPr>
              <w:t>年消耗资源储量</w:t>
            </w:r>
          </w:p>
        </w:tc>
        <w:tc>
          <w:tcPr>
            <w:tcW w:w="1555" w:type="dxa"/>
            <w:shd w:val="clear" w:color="auto" w:fill="auto"/>
            <w:vAlign w:val="center"/>
          </w:tcPr>
          <w:p w14:paraId="41E2E8C5" w14:textId="77777777" w:rsidR="00E90350" w:rsidRDefault="00D55D5A">
            <w:pPr>
              <w:jc w:val="center"/>
              <w:textAlignment w:val="center"/>
              <w:rPr>
                <w:rFonts w:ascii="Times New Roman" w:eastAsia="宋体" w:hAnsi="Times New Roman" w:cs="Times New Roman"/>
                <w:sz w:val="24"/>
              </w:rPr>
            </w:pPr>
            <w:r>
              <w:rPr>
                <w:rFonts w:ascii="Times New Roman" w:eastAsia="宋体" w:hAnsi="Times New Roman" w:cs="Times New Roman" w:hint="eastAsia"/>
                <w:sz w:val="24"/>
              </w:rPr>
              <w:t>基准日至</w:t>
            </w:r>
            <w:r>
              <w:rPr>
                <w:rFonts w:ascii="Times New Roman" w:eastAsia="宋体" w:hAnsi="Times New Roman" w:cs="Times New Roman" w:hint="eastAsia"/>
                <w:sz w:val="24"/>
              </w:rPr>
              <w:t>2</w:t>
            </w:r>
            <w:r>
              <w:rPr>
                <w:rFonts w:ascii="Times New Roman" w:eastAsia="宋体" w:hAnsi="Times New Roman" w:cs="Times New Roman"/>
                <w:sz w:val="24"/>
              </w:rPr>
              <w:t>016</w:t>
            </w:r>
            <w:r>
              <w:rPr>
                <w:rFonts w:ascii="Times New Roman" w:eastAsia="宋体" w:hAnsi="Times New Roman" w:cs="Times New Roman" w:hint="eastAsia"/>
                <w:sz w:val="24"/>
              </w:rPr>
              <w:t>年消耗资源储量</w:t>
            </w:r>
          </w:p>
        </w:tc>
        <w:tc>
          <w:tcPr>
            <w:tcW w:w="1528" w:type="dxa"/>
            <w:gridSpan w:val="2"/>
            <w:shd w:val="clear" w:color="auto" w:fill="auto"/>
            <w:vAlign w:val="center"/>
          </w:tcPr>
          <w:p w14:paraId="3908A7EE" w14:textId="77777777" w:rsidR="00E90350" w:rsidRDefault="00D55D5A">
            <w:pPr>
              <w:jc w:val="center"/>
              <w:textAlignment w:val="center"/>
              <w:rPr>
                <w:rFonts w:ascii="Times New Roman" w:eastAsia="宋体" w:hAnsi="Times New Roman" w:cs="Times New Roman"/>
                <w:sz w:val="24"/>
              </w:rPr>
            </w:pPr>
            <w:r>
              <w:rPr>
                <w:rFonts w:ascii="Times New Roman" w:eastAsia="宋体" w:hAnsi="Times New Roman" w:cs="Times New Roman"/>
                <w:kern w:val="0"/>
                <w:sz w:val="24"/>
                <w:lang w:bidi="ar"/>
              </w:rPr>
              <w:t>基准日剩余资源储量</w:t>
            </w:r>
          </w:p>
        </w:tc>
      </w:tr>
      <w:tr w:rsidR="00E90350" w14:paraId="559EACB1" w14:textId="77777777">
        <w:trPr>
          <w:gridAfter w:val="1"/>
          <w:wAfter w:w="12" w:type="dxa"/>
          <w:trHeight w:val="567"/>
        </w:trPr>
        <w:tc>
          <w:tcPr>
            <w:tcW w:w="1696" w:type="dxa"/>
            <w:shd w:val="clear" w:color="auto" w:fill="auto"/>
            <w:vAlign w:val="center"/>
          </w:tcPr>
          <w:p w14:paraId="73BCAAC3" w14:textId="77777777" w:rsidR="00E90350" w:rsidRDefault="00D55D5A">
            <w:pPr>
              <w:jc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主矿种</w:t>
            </w:r>
          </w:p>
          <w:p w14:paraId="27EFF20D" w14:textId="77777777" w:rsidR="00E90350" w:rsidRDefault="00D55D5A">
            <w:pPr>
              <w:jc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（单位：</w:t>
            </w:r>
            <w:r>
              <w:rPr>
                <w:rFonts w:ascii="Times New Roman" w:eastAsia="宋体" w:hAnsi="Times New Roman" w:cs="Times New Roman" w:hint="eastAsia"/>
                <w:color w:val="000000"/>
                <w:sz w:val="24"/>
              </w:rPr>
              <w:t xml:space="preserve"> </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w:t>
            </w:r>
          </w:p>
        </w:tc>
        <w:tc>
          <w:tcPr>
            <w:tcW w:w="1071" w:type="dxa"/>
            <w:shd w:val="clear" w:color="auto" w:fill="auto"/>
            <w:vAlign w:val="center"/>
          </w:tcPr>
          <w:p w14:paraId="3B25B643" w14:textId="77777777" w:rsidR="00E90350" w:rsidRDefault="00E90350">
            <w:pPr>
              <w:jc w:val="center"/>
              <w:rPr>
                <w:rFonts w:ascii="Times New Roman" w:eastAsia="宋体" w:hAnsi="Times New Roman" w:cs="Times New Roman"/>
                <w:color w:val="000000"/>
                <w:sz w:val="24"/>
              </w:rPr>
            </w:pPr>
          </w:p>
        </w:tc>
        <w:tc>
          <w:tcPr>
            <w:tcW w:w="1531" w:type="dxa"/>
            <w:shd w:val="clear" w:color="auto" w:fill="auto"/>
            <w:vAlign w:val="center"/>
          </w:tcPr>
          <w:p w14:paraId="30CE0481" w14:textId="77777777" w:rsidR="00E90350" w:rsidRDefault="00E90350">
            <w:pPr>
              <w:jc w:val="center"/>
              <w:rPr>
                <w:rFonts w:ascii="Times New Roman" w:eastAsia="宋体" w:hAnsi="Times New Roman" w:cs="Times New Roman"/>
                <w:color w:val="000000"/>
                <w:sz w:val="24"/>
              </w:rPr>
            </w:pPr>
          </w:p>
        </w:tc>
        <w:tc>
          <w:tcPr>
            <w:tcW w:w="1514" w:type="dxa"/>
            <w:shd w:val="clear" w:color="auto" w:fill="auto"/>
            <w:vAlign w:val="center"/>
          </w:tcPr>
          <w:p w14:paraId="6A8F8C5F" w14:textId="77777777" w:rsidR="00E90350" w:rsidRDefault="00E90350">
            <w:pPr>
              <w:jc w:val="center"/>
              <w:rPr>
                <w:rFonts w:ascii="Times New Roman" w:eastAsia="宋体" w:hAnsi="Times New Roman" w:cs="Times New Roman"/>
                <w:color w:val="000000"/>
                <w:sz w:val="24"/>
              </w:rPr>
            </w:pPr>
          </w:p>
        </w:tc>
        <w:tc>
          <w:tcPr>
            <w:tcW w:w="1555" w:type="dxa"/>
            <w:shd w:val="clear" w:color="auto" w:fill="auto"/>
            <w:vAlign w:val="center"/>
          </w:tcPr>
          <w:p w14:paraId="20090B9B" w14:textId="77777777" w:rsidR="00E90350" w:rsidRDefault="00E90350">
            <w:pPr>
              <w:jc w:val="center"/>
              <w:rPr>
                <w:rFonts w:ascii="Times New Roman" w:eastAsia="宋体" w:hAnsi="Times New Roman" w:cs="Times New Roman"/>
                <w:color w:val="000000"/>
                <w:sz w:val="24"/>
              </w:rPr>
            </w:pPr>
          </w:p>
        </w:tc>
        <w:tc>
          <w:tcPr>
            <w:tcW w:w="1516" w:type="dxa"/>
            <w:shd w:val="clear" w:color="auto" w:fill="auto"/>
            <w:vAlign w:val="center"/>
          </w:tcPr>
          <w:p w14:paraId="160EECCA" w14:textId="77777777" w:rsidR="00E90350" w:rsidRDefault="00E90350">
            <w:pPr>
              <w:jc w:val="center"/>
              <w:rPr>
                <w:rFonts w:ascii="Times New Roman" w:eastAsia="宋体" w:hAnsi="Times New Roman" w:cs="Times New Roman"/>
                <w:color w:val="000000"/>
                <w:sz w:val="24"/>
              </w:rPr>
            </w:pPr>
          </w:p>
        </w:tc>
      </w:tr>
      <w:tr w:rsidR="00E90350" w14:paraId="4C32C946" w14:textId="77777777">
        <w:trPr>
          <w:gridAfter w:val="1"/>
          <w:wAfter w:w="12" w:type="dxa"/>
          <w:trHeight w:val="567"/>
        </w:trPr>
        <w:tc>
          <w:tcPr>
            <w:tcW w:w="1696" w:type="dxa"/>
            <w:shd w:val="clear" w:color="auto" w:fill="auto"/>
            <w:vAlign w:val="center"/>
          </w:tcPr>
          <w:p w14:paraId="4353DBB1" w14:textId="77777777" w:rsidR="00E90350" w:rsidRDefault="00D55D5A">
            <w:pPr>
              <w:jc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共伴生</w:t>
            </w:r>
          </w:p>
          <w:p w14:paraId="031FE388" w14:textId="77777777" w:rsidR="00E90350" w:rsidRDefault="00D55D5A">
            <w:pPr>
              <w:pStyle w:val="a0"/>
            </w:pPr>
            <w:r>
              <w:rPr>
                <w:rFonts w:ascii="Times New Roman" w:eastAsia="宋体" w:hAnsi="Times New Roman" w:cs="Times New Roman" w:hint="eastAsia"/>
                <w:color w:val="000000"/>
                <w:sz w:val="24"/>
              </w:rPr>
              <w:t>（单位：</w:t>
            </w:r>
            <w:r>
              <w:rPr>
                <w:rFonts w:ascii="Times New Roman" w:eastAsia="宋体" w:hAnsi="Times New Roman" w:cs="Times New Roman" w:hint="eastAsia"/>
                <w:color w:val="000000"/>
                <w:sz w:val="24"/>
              </w:rPr>
              <w:t xml:space="preserve">  </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w:t>
            </w:r>
          </w:p>
        </w:tc>
        <w:tc>
          <w:tcPr>
            <w:tcW w:w="1071" w:type="dxa"/>
            <w:shd w:val="clear" w:color="auto" w:fill="auto"/>
            <w:vAlign w:val="center"/>
          </w:tcPr>
          <w:p w14:paraId="79687DCB" w14:textId="77777777" w:rsidR="00E90350" w:rsidRDefault="00E90350">
            <w:pPr>
              <w:jc w:val="center"/>
              <w:rPr>
                <w:rFonts w:ascii="Times New Roman" w:eastAsia="宋体" w:hAnsi="Times New Roman" w:cs="Times New Roman"/>
                <w:color w:val="000000"/>
                <w:sz w:val="24"/>
              </w:rPr>
            </w:pPr>
          </w:p>
        </w:tc>
        <w:tc>
          <w:tcPr>
            <w:tcW w:w="1531" w:type="dxa"/>
            <w:shd w:val="clear" w:color="auto" w:fill="auto"/>
            <w:vAlign w:val="center"/>
          </w:tcPr>
          <w:p w14:paraId="38AEC717" w14:textId="77777777" w:rsidR="00E90350" w:rsidRDefault="00E90350">
            <w:pPr>
              <w:jc w:val="center"/>
              <w:rPr>
                <w:rFonts w:ascii="Times New Roman" w:eastAsia="宋体" w:hAnsi="Times New Roman" w:cs="Times New Roman"/>
                <w:color w:val="000000"/>
                <w:sz w:val="24"/>
              </w:rPr>
            </w:pPr>
          </w:p>
        </w:tc>
        <w:tc>
          <w:tcPr>
            <w:tcW w:w="1514" w:type="dxa"/>
            <w:shd w:val="clear" w:color="auto" w:fill="auto"/>
            <w:vAlign w:val="center"/>
          </w:tcPr>
          <w:p w14:paraId="24188EF4" w14:textId="77777777" w:rsidR="00E90350" w:rsidRDefault="00E90350">
            <w:pPr>
              <w:jc w:val="center"/>
              <w:rPr>
                <w:rFonts w:ascii="Times New Roman" w:eastAsia="宋体" w:hAnsi="Times New Roman" w:cs="Times New Roman"/>
                <w:color w:val="000000"/>
                <w:sz w:val="24"/>
              </w:rPr>
            </w:pPr>
          </w:p>
        </w:tc>
        <w:tc>
          <w:tcPr>
            <w:tcW w:w="1555" w:type="dxa"/>
            <w:shd w:val="clear" w:color="auto" w:fill="auto"/>
            <w:vAlign w:val="center"/>
          </w:tcPr>
          <w:p w14:paraId="5D30F90F" w14:textId="77777777" w:rsidR="00E90350" w:rsidRDefault="00E90350">
            <w:pPr>
              <w:jc w:val="center"/>
              <w:rPr>
                <w:rFonts w:ascii="Times New Roman" w:eastAsia="宋体" w:hAnsi="Times New Roman" w:cs="Times New Roman"/>
                <w:color w:val="000000"/>
                <w:sz w:val="24"/>
              </w:rPr>
            </w:pPr>
          </w:p>
        </w:tc>
        <w:tc>
          <w:tcPr>
            <w:tcW w:w="1516" w:type="dxa"/>
            <w:shd w:val="clear" w:color="auto" w:fill="auto"/>
            <w:vAlign w:val="center"/>
          </w:tcPr>
          <w:p w14:paraId="3ACFAD29" w14:textId="77777777" w:rsidR="00E90350" w:rsidRDefault="00E90350">
            <w:pPr>
              <w:jc w:val="center"/>
              <w:rPr>
                <w:rFonts w:ascii="Times New Roman" w:eastAsia="宋体" w:hAnsi="Times New Roman" w:cs="Times New Roman"/>
                <w:color w:val="000000"/>
                <w:sz w:val="24"/>
              </w:rPr>
            </w:pPr>
          </w:p>
        </w:tc>
      </w:tr>
      <w:tr w:rsidR="00E90350" w14:paraId="265DD2AE" w14:textId="77777777">
        <w:trPr>
          <w:gridAfter w:val="1"/>
          <w:wAfter w:w="12" w:type="dxa"/>
          <w:trHeight w:val="567"/>
        </w:trPr>
        <w:tc>
          <w:tcPr>
            <w:tcW w:w="1696" w:type="dxa"/>
            <w:shd w:val="clear" w:color="auto" w:fill="auto"/>
            <w:vAlign w:val="center"/>
          </w:tcPr>
          <w:p w14:paraId="536051EE" w14:textId="77777777" w:rsidR="00E90350" w:rsidRDefault="00D55D5A">
            <w:pPr>
              <w:jc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共伴生</w:t>
            </w:r>
          </w:p>
          <w:p w14:paraId="3133E696" w14:textId="77777777" w:rsidR="00E90350" w:rsidRDefault="00D55D5A">
            <w:pPr>
              <w:pStyle w:val="a0"/>
            </w:pPr>
            <w:r>
              <w:rPr>
                <w:rFonts w:ascii="Times New Roman" w:eastAsia="宋体" w:hAnsi="Times New Roman" w:cs="Times New Roman" w:hint="eastAsia"/>
                <w:color w:val="000000"/>
                <w:sz w:val="24"/>
              </w:rPr>
              <w:t>（单位：</w:t>
            </w:r>
            <w:r>
              <w:rPr>
                <w:rFonts w:ascii="Times New Roman" w:eastAsia="宋体" w:hAnsi="Times New Roman" w:cs="Times New Roman" w:hint="eastAsia"/>
                <w:color w:val="000000"/>
                <w:sz w:val="24"/>
              </w:rPr>
              <w:t xml:space="preserve"> </w:t>
            </w:r>
            <w:r>
              <w:rPr>
                <w:rFonts w:ascii="Times New Roman" w:eastAsia="宋体" w:hAnsi="Times New Roman" w:cs="Times New Roman"/>
                <w:color w:val="000000"/>
                <w:sz w:val="24"/>
              </w:rPr>
              <w:t xml:space="preserve">   </w:t>
            </w:r>
            <w:r>
              <w:rPr>
                <w:rFonts w:ascii="Times New Roman" w:eastAsia="宋体" w:hAnsi="Times New Roman" w:cs="Times New Roman" w:hint="eastAsia"/>
                <w:color w:val="000000"/>
                <w:sz w:val="24"/>
              </w:rPr>
              <w:t>）</w:t>
            </w:r>
          </w:p>
        </w:tc>
        <w:tc>
          <w:tcPr>
            <w:tcW w:w="1071" w:type="dxa"/>
            <w:shd w:val="clear" w:color="auto" w:fill="auto"/>
            <w:vAlign w:val="center"/>
          </w:tcPr>
          <w:p w14:paraId="2F21DB24" w14:textId="77777777" w:rsidR="00E90350" w:rsidRDefault="00E90350">
            <w:pPr>
              <w:jc w:val="center"/>
              <w:rPr>
                <w:rFonts w:ascii="Times New Roman" w:eastAsia="宋体" w:hAnsi="Times New Roman" w:cs="Times New Roman"/>
                <w:color w:val="000000"/>
                <w:sz w:val="24"/>
              </w:rPr>
            </w:pPr>
          </w:p>
        </w:tc>
        <w:tc>
          <w:tcPr>
            <w:tcW w:w="1531" w:type="dxa"/>
            <w:shd w:val="clear" w:color="auto" w:fill="auto"/>
            <w:vAlign w:val="center"/>
          </w:tcPr>
          <w:p w14:paraId="40E0B4F7" w14:textId="77777777" w:rsidR="00E90350" w:rsidRDefault="00E90350">
            <w:pPr>
              <w:jc w:val="center"/>
              <w:rPr>
                <w:rFonts w:ascii="Times New Roman" w:eastAsia="宋体" w:hAnsi="Times New Roman" w:cs="Times New Roman"/>
                <w:color w:val="000000"/>
                <w:sz w:val="24"/>
              </w:rPr>
            </w:pPr>
          </w:p>
        </w:tc>
        <w:tc>
          <w:tcPr>
            <w:tcW w:w="1514" w:type="dxa"/>
            <w:shd w:val="clear" w:color="auto" w:fill="auto"/>
            <w:vAlign w:val="center"/>
          </w:tcPr>
          <w:p w14:paraId="078B4D1D" w14:textId="77777777" w:rsidR="00E90350" w:rsidRDefault="00E90350">
            <w:pPr>
              <w:jc w:val="center"/>
              <w:rPr>
                <w:rFonts w:ascii="Times New Roman" w:eastAsia="宋体" w:hAnsi="Times New Roman" w:cs="Times New Roman"/>
                <w:color w:val="000000"/>
                <w:sz w:val="24"/>
              </w:rPr>
            </w:pPr>
          </w:p>
        </w:tc>
        <w:tc>
          <w:tcPr>
            <w:tcW w:w="1555" w:type="dxa"/>
            <w:shd w:val="clear" w:color="auto" w:fill="auto"/>
            <w:vAlign w:val="center"/>
          </w:tcPr>
          <w:p w14:paraId="0619FBCC" w14:textId="77777777" w:rsidR="00E90350" w:rsidRDefault="00E90350">
            <w:pPr>
              <w:jc w:val="center"/>
              <w:rPr>
                <w:rFonts w:ascii="Times New Roman" w:eastAsia="宋体" w:hAnsi="Times New Roman" w:cs="Times New Roman"/>
                <w:color w:val="000000"/>
                <w:sz w:val="24"/>
              </w:rPr>
            </w:pPr>
          </w:p>
        </w:tc>
        <w:tc>
          <w:tcPr>
            <w:tcW w:w="1516" w:type="dxa"/>
            <w:shd w:val="clear" w:color="auto" w:fill="auto"/>
            <w:vAlign w:val="center"/>
          </w:tcPr>
          <w:p w14:paraId="2DDD85AC" w14:textId="77777777" w:rsidR="00E90350" w:rsidRDefault="00E90350">
            <w:pPr>
              <w:jc w:val="center"/>
              <w:rPr>
                <w:rFonts w:ascii="Times New Roman" w:eastAsia="宋体" w:hAnsi="Times New Roman" w:cs="Times New Roman"/>
                <w:color w:val="000000"/>
                <w:sz w:val="24"/>
              </w:rPr>
            </w:pPr>
          </w:p>
        </w:tc>
      </w:tr>
      <w:tr w:rsidR="00E90350" w14:paraId="4406A28A" w14:textId="77777777">
        <w:trPr>
          <w:trHeight w:val="1371"/>
        </w:trPr>
        <w:tc>
          <w:tcPr>
            <w:tcW w:w="8895" w:type="dxa"/>
            <w:gridSpan w:val="7"/>
            <w:shd w:val="clear" w:color="auto" w:fill="auto"/>
            <w:vAlign w:val="center"/>
          </w:tcPr>
          <w:p w14:paraId="786823B7" w14:textId="77777777" w:rsidR="00E90350" w:rsidRDefault="00D55D5A">
            <w:pPr>
              <w:wordWrap w:val="0"/>
              <w:rPr>
                <w:rFonts w:ascii="Times New Roman" w:eastAsia="宋体" w:hAnsi="Times New Roman" w:cs="Times New Roman"/>
                <w:color w:val="000000"/>
                <w:sz w:val="24"/>
              </w:rPr>
            </w:pPr>
            <w:r>
              <w:rPr>
                <w:rFonts w:ascii="Times New Roman" w:eastAsia="宋体" w:hAnsi="Times New Roman" w:cs="Times New Roman" w:hint="eastAsia"/>
                <w:color w:val="000000"/>
                <w:sz w:val="24"/>
              </w:rPr>
              <w:t>采矿权人（负责人签字、盖章）：</w:t>
            </w:r>
            <w:r>
              <w:rPr>
                <w:rFonts w:ascii="Times New Roman" w:eastAsia="宋体" w:hAnsi="Times New Roman" w:cs="Times New Roman" w:hint="eastAsia"/>
                <w:color w:val="000000"/>
                <w:sz w:val="24"/>
              </w:rPr>
              <w:t xml:space="preserve">                  </w:t>
            </w:r>
          </w:p>
          <w:p w14:paraId="4E2F20C3" w14:textId="77777777" w:rsidR="00E90350" w:rsidRDefault="00D55D5A">
            <w:pPr>
              <w:wordWrap w:val="0"/>
              <w:rPr>
                <w:rFonts w:ascii="Times New Roman" w:eastAsia="宋体" w:hAnsi="Times New Roman" w:cs="Times New Roman"/>
                <w:color w:val="000000"/>
                <w:sz w:val="24"/>
              </w:rPr>
            </w:pPr>
            <w:r>
              <w:rPr>
                <w:rFonts w:ascii="Times New Roman" w:eastAsia="宋体" w:hAnsi="Times New Roman" w:cs="Times New Roman" w:hint="eastAsia"/>
                <w:color w:val="000000"/>
                <w:sz w:val="24"/>
              </w:rPr>
              <w:t xml:space="preserve">                                   </w:t>
            </w:r>
          </w:p>
          <w:p w14:paraId="0108A74B" w14:textId="77777777" w:rsidR="00E90350" w:rsidRDefault="00D55D5A">
            <w:pPr>
              <w:jc w:val="right"/>
              <w:rPr>
                <w:rFonts w:ascii="Times New Roman" w:eastAsia="宋体" w:hAnsi="Times New Roman" w:cs="Times New Roman"/>
                <w:color w:val="000000"/>
                <w:sz w:val="24"/>
              </w:rPr>
            </w:pPr>
            <w:r>
              <w:rPr>
                <w:rFonts w:ascii="Times New Roman" w:eastAsia="宋体" w:hAnsi="Times New Roman" w:cs="Times New Roman" w:hint="eastAsia"/>
                <w:color w:val="000000"/>
                <w:sz w:val="24"/>
              </w:rPr>
              <w:t>年</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月</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日</w:t>
            </w:r>
          </w:p>
        </w:tc>
      </w:tr>
      <w:tr w:rsidR="00E90350" w14:paraId="4142B795" w14:textId="77777777">
        <w:trPr>
          <w:trHeight w:val="1278"/>
        </w:trPr>
        <w:tc>
          <w:tcPr>
            <w:tcW w:w="8895" w:type="dxa"/>
            <w:gridSpan w:val="7"/>
            <w:shd w:val="clear" w:color="auto" w:fill="auto"/>
            <w:vAlign w:val="center"/>
          </w:tcPr>
          <w:p w14:paraId="4D966E1C" w14:textId="77777777" w:rsidR="00E90350" w:rsidRDefault="00D55D5A">
            <w:pPr>
              <w:wordWrap w:val="0"/>
              <w:rPr>
                <w:rFonts w:ascii="Times New Roman" w:eastAsia="宋体" w:hAnsi="Times New Roman" w:cs="Times New Roman"/>
                <w:color w:val="000000"/>
                <w:sz w:val="24"/>
              </w:rPr>
            </w:pPr>
            <w:r>
              <w:rPr>
                <w:rFonts w:ascii="Times New Roman" w:eastAsia="宋体" w:hAnsi="Times New Roman" w:cs="Times New Roman" w:hint="eastAsia"/>
                <w:color w:val="000000"/>
                <w:sz w:val="24"/>
              </w:rPr>
              <w:t>核算机构（负责人签字、盖章）：</w:t>
            </w:r>
            <w:r>
              <w:rPr>
                <w:rFonts w:ascii="Times New Roman" w:eastAsia="宋体" w:hAnsi="Times New Roman" w:cs="Times New Roman" w:hint="eastAsia"/>
                <w:color w:val="000000"/>
                <w:sz w:val="24"/>
              </w:rPr>
              <w:t xml:space="preserve"> </w:t>
            </w:r>
          </w:p>
          <w:p w14:paraId="1F0B15A5" w14:textId="77777777" w:rsidR="00E90350" w:rsidRDefault="00D55D5A">
            <w:pPr>
              <w:wordWrap w:val="0"/>
              <w:rPr>
                <w:rFonts w:ascii="Times New Roman" w:eastAsia="宋体" w:hAnsi="Times New Roman" w:cs="Times New Roman"/>
                <w:color w:val="000000"/>
                <w:sz w:val="24"/>
              </w:rPr>
            </w:pPr>
            <w:r>
              <w:rPr>
                <w:rFonts w:ascii="Times New Roman" w:eastAsia="宋体" w:hAnsi="Times New Roman" w:cs="Times New Roman" w:hint="eastAsia"/>
                <w:color w:val="000000"/>
                <w:sz w:val="24"/>
              </w:rPr>
              <w:t xml:space="preserve">                                   </w:t>
            </w:r>
          </w:p>
          <w:p w14:paraId="074A1CE2" w14:textId="77777777" w:rsidR="00E90350" w:rsidRDefault="00D55D5A">
            <w:pPr>
              <w:jc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年</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月</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日</w:t>
            </w:r>
          </w:p>
        </w:tc>
      </w:tr>
      <w:tr w:rsidR="00E90350" w14:paraId="0C545303" w14:textId="77777777">
        <w:trPr>
          <w:trHeight w:val="1112"/>
        </w:trPr>
        <w:tc>
          <w:tcPr>
            <w:tcW w:w="8895" w:type="dxa"/>
            <w:gridSpan w:val="7"/>
            <w:shd w:val="clear" w:color="auto" w:fill="auto"/>
            <w:vAlign w:val="center"/>
          </w:tcPr>
          <w:p w14:paraId="3789B2C9" w14:textId="77777777" w:rsidR="00E90350" w:rsidRDefault="00D55D5A">
            <w:pPr>
              <w:wordWrap w:val="0"/>
              <w:rPr>
                <w:rFonts w:ascii="Times New Roman" w:eastAsia="宋体" w:hAnsi="Times New Roman" w:cs="Times New Roman"/>
                <w:color w:val="000000"/>
                <w:sz w:val="24"/>
              </w:rPr>
            </w:pPr>
            <w:r>
              <w:rPr>
                <w:rFonts w:ascii="Times New Roman" w:eastAsia="宋体" w:hAnsi="Times New Roman" w:cs="Times New Roman" w:hint="eastAsia"/>
                <w:color w:val="000000"/>
                <w:sz w:val="24"/>
              </w:rPr>
              <w:t>自然资源主管部门（负责人签字、盖章）：</w:t>
            </w:r>
          </w:p>
          <w:p w14:paraId="389C92D3" w14:textId="77777777" w:rsidR="00E90350" w:rsidRDefault="00D55D5A">
            <w:pPr>
              <w:wordWrap w:val="0"/>
              <w:rPr>
                <w:rFonts w:ascii="Times New Roman" w:eastAsia="宋体" w:hAnsi="Times New Roman" w:cs="Times New Roman"/>
                <w:color w:val="000000"/>
                <w:sz w:val="24"/>
              </w:rPr>
            </w:pPr>
            <w:r>
              <w:rPr>
                <w:rFonts w:ascii="Times New Roman" w:eastAsia="宋体" w:hAnsi="Times New Roman" w:cs="Times New Roman" w:hint="eastAsia"/>
                <w:color w:val="000000"/>
                <w:sz w:val="24"/>
              </w:rPr>
              <w:t xml:space="preserve">                                   </w:t>
            </w:r>
          </w:p>
          <w:p w14:paraId="69B97F44" w14:textId="77777777" w:rsidR="00E90350" w:rsidRDefault="00D55D5A">
            <w:pPr>
              <w:jc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年</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月</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日</w:t>
            </w:r>
          </w:p>
        </w:tc>
      </w:tr>
    </w:tbl>
    <w:p w14:paraId="1A013E82" w14:textId="77777777" w:rsidR="00E90350" w:rsidRDefault="00D55D5A">
      <w:pPr>
        <w:rPr>
          <w:rFonts w:ascii="Times New Roman" w:eastAsia="宋体" w:hAnsi="Times New Roman" w:cs="Times New Roman"/>
          <w:szCs w:val="21"/>
        </w:rPr>
      </w:pPr>
      <w:r>
        <w:rPr>
          <w:rFonts w:ascii="Times New Roman" w:eastAsia="宋体" w:hAnsi="Times New Roman" w:cs="Times New Roman"/>
          <w:szCs w:val="21"/>
        </w:rPr>
        <w:t>说明：</w:t>
      </w:r>
    </w:p>
    <w:p w14:paraId="3CC7BF58" w14:textId="77777777" w:rsidR="00E90350" w:rsidRDefault="00D55D5A">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本表</w:t>
      </w:r>
      <w:r>
        <w:rPr>
          <w:rFonts w:ascii="Times New Roman" w:eastAsia="宋体" w:hAnsi="Times New Roman" w:cs="Times New Roman" w:hint="eastAsia"/>
          <w:szCs w:val="21"/>
        </w:rPr>
        <w:t>必须附统计表，</w:t>
      </w:r>
      <w:r>
        <w:rPr>
          <w:rFonts w:ascii="Times New Roman" w:eastAsia="宋体" w:hAnsi="Times New Roman" w:cs="Times New Roman"/>
          <w:szCs w:val="21"/>
        </w:rPr>
        <w:t>由</w:t>
      </w:r>
      <w:r>
        <w:rPr>
          <w:rFonts w:ascii="Times New Roman" w:eastAsia="宋体" w:hAnsi="Times New Roman" w:cs="Times New Roman" w:hint="eastAsia"/>
          <w:szCs w:val="21"/>
        </w:rPr>
        <w:t>核算</w:t>
      </w:r>
      <w:r>
        <w:rPr>
          <w:rFonts w:ascii="Times New Roman" w:eastAsia="宋体" w:hAnsi="Times New Roman" w:cs="Times New Roman"/>
          <w:szCs w:val="21"/>
        </w:rPr>
        <w:t>机构、自然资源主管部门、矿业权人三方共同确认同意</w:t>
      </w:r>
      <w:r>
        <w:rPr>
          <w:rFonts w:ascii="Times New Roman" w:eastAsia="宋体" w:hAnsi="Times New Roman" w:cs="Times New Roman" w:hint="eastAsia"/>
          <w:szCs w:val="21"/>
        </w:rPr>
        <w:t>。</w:t>
      </w:r>
    </w:p>
    <w:p w14:paraId="56045CB2" w14:textId="77777777" w:rsidR="00E90350" w:rsidRDefault="00D55D5A">
      <w:pPr>
        <w:rPr>
          <w:rFonts w:ascii="Times New Roman" w:eastAsia="宋体" w:hAnsi="Times New Roman" w:cs="Times New Roman"/>
          <w:color w:val="000000"/>
          <w:kern w:val="0"/>
          <w:szCs w:val="21"/>
          <w:lang w:bidi="ar"/>
        </w:rPr>
      </w:pPr>
      <w:r>
        <w:rPr>
          <w:rFonts w:ascii="Times New Roman" w:eastAsia="宋体" w:hAnsi="Times New Roman" w:cs="Times New Roman"/>
          <w:szCs w:val="21"/>
        </w:rPr>
        <w:t>2.</w:t>
      </w:r>
      <w:r>
        <w:rPr>
          <w:rFonts w:ascii="Times New Roman" w:eastAsia="宋体" w:hAnsi="Times New Roman" w:cs="Times New Roman"/>
          <w:szCs w:val="21"/>
        </w:rPr>
        <w:t>以</w:t>
      </w:r>
      <w:r>
        <w:rPr>
          <w:rFonts w:ascii="Times New Roman" w:eastAsia="宋体" w:hAnsi="Times New Roman" w:cs="Times New Roman"/>
          <w:szCs w:val="21"/>
        </w:rPr>
        <w:t>2017</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30</w:t>
      </w:r>
      <w:r>
        <w:rPr>
          <w:rFonts w:ascii="Times New Roman" w:eastAsia="宋体" w:hAnsi="Times New Roman" w:cs="Times New Roman"/>
          <w:szCs w:val="21"/>
        </w:rPr>
        <w:t>日为基准日的</w:t>
      </w:r>
      <w:r>
        <w:rPr>
          <w:rFonts w:ascii="Times New Roman" w:eastAsia="宋体" w:hAnsi="Times New Roman" w:cs="Times New Roman"/>
          <w:color w:val="000000"/>
          <w:kern w:val="0"/>
          <w:szCs w:val="21"/>
          <w:lang w:bidi="ar"/>
        </w:rPr>
        <w:t>剩余资源储量</w:t>
      </w:r>
      <w:r>
        <w:rPr>
          <w:rFonts w:ascii="Times New Roman" w:eastAsia="宋体" w:hAnsi="Times New Roman" w:cs="Times New Roman"/>
          <w:color w:val="000000"/>
          <w:kern w:val="0"/>
          <w:szCs w:val="21"/>
          <w:lang w:bidi="ar"/>
        </w:rPr>
        <w:t>=2017</w:t>
      </w:r>
      <w:r>
        <w:rPr>
          <w:rFonts w:ascii="Times New Roman" w:eastAsia="宋体" w:hAnsi="Times New Roman" w:cs="Times New Roman"/>
          <w:color w:val="000000"/>
          <w:kern w:val="0"/>
          <w:szCs w:val="21"/>
          <w:lang w:bidi="ar"/>
        </w:rPr>
        <w:t>年</w:t>
      </w:r>
      <w:r>
        <w:rPr>
          <w:rFonts w:ascii="Times New Roman" w:eastAsia="宋体" w:hAnsi="Times New Roman" w:cs="Times New Roman" w:hint="eastAsia"/>
          <w:color w:val="000000"/>
          <w:kern w:val="0"/>
          <w:szCs w:val="21"/>
          <w:lang w:bidi="ar"/>
        </w:rPr>
        <w:t>保有</w:t>
      </w:r>
      <w:r>
        <w:rPr>
          <w:rFonts w:ascii="Times New Roman" w:eastAsia="宋体" w:hAnsi="Times New Roman" w:cs="Times New Roman"/>
          <w:color w:val="000000"/>
          <w:kern w:val="0"/>
          <w:szCs w:val="21"/>
          <w:lang w:bidi="ar"/>
        </w:rPr>
        <w:t>资源储量</w:t>
      </w:r>
      <w:r>
        <w:rPr>
          <w:rFonts w:ascii="Times New Roman" w:eastAsia="宋体" w:hAnsi="Times New Roman" w:cs="Times New Roman"/>
          <w:color w:val="000000"/>
          <w:kern w:val="0"/>
          <w:szCs w:val="21"/>
          <w:lang w:bidi="ar"/>
        </w:rPr>
        <w:t>+</w:t>
      </w:r>
      <w:r>
        <w:rPr>
          <w:rFonts w:ascii="Times New Roman" w:eastAsia="宋体" w:hAnsi="Times New Roman" w:cs="Times New Roman"/>
          <w:color w:val="000000"/>
          <w:kern w:val="0"/>
          <w:szCs w:val="21"/>
          <w:lang w:bidi="ar"/>
        </w:rPr>
        <w:t>（</w:t>
      </w:r>
      <w:r>
        <w:rPr>
          <w:rFonts w:ascii="Times New Roman" w:eastAsia="宋体" w:hAnsi="Times New Roman" w:cs="Times New Roman"/>
          <w:color w:val="000000"/>
          <w:kern w:val="0"/>
          <w:szCs w:val="21"/>
          <w:lang w:bidi="ar"/>
        </w:rPr>
        <w:t>2017</w:t>
      </w:r>
      <w:r>
        <w:rPr>
          <w:rFonts w:ascii="Times New Roman" w:eastAsia="宋体" w:hAnsi="Times New Roman" w:cs="Times New Roman"/>
          <w:color w:val="000000"/>
          <w:kern w:val="0"/>
          <w:szCs w:val="21"/>
          <w:lang w:bidi="ar"/>
        </w:rPr>
        <w:t>年消耗资源储量</w:t>
      </w:r>
      <w:r>
        <w:rPr>
          <w:rFonts w:ascii="Times New Roman" w:eastAsia="宋体" w:hAnsi="Times New Roman" w:cs="Times New Roman"/>
          <w:color w:val="000000"/>
          <w:kern w:val="0"/>
          <w:szCs w:val="21"/>
          <w:lang w:bidi="ar"/>
        </w:rPr>
        <w:t>÷2</w:t>
      </w:r>
      <w:r>
        <w:rPr>
          <w:rFonts w:ascii="Times New Roman" w:eastAsia="宋体" w:hAnsi="Times New Roman" w:cs="Times New Roman"/>
          <w:color w:val="000000"/>
          <w:kern w:val="0"/>
          <w:szCs w:val="21"/>
          <w:lang w:bidi="ar"/>
        </w:rPr>
        <w:t>）；</w:t>
      </w:r>
      <w:r>
        <w:rPr>
          <w:rFonts w:hint="eastAsia"/>
        </w:rPr>
        <w:t>以</w:t>
      </w:r>
      <w:r>
        <w:rPr>
          <w:rFonts w:ascii="Times New Roman" w:eastAsia="宋体" w:hAnsi="Times New Roman" w:cs="Times New Roman"/>
          <w:color w:val="000000"/>
          <w:kern w:val="0"/>
          <w:szCs w:val="21"/>
          <w:lang w:bidi="ar"/>
        </w:rPr>
        <w:t>2006</w:t>
      </w:r>
      <w:r>
        <w:rPr>
          <w:rFonts w:ascii="Times New Roman" w:eastAsia="宋体" w:hAnsi="Times New Roman" w:cs="Times New Roman"/>
          <w:color w:val="000000"/>
          <w:kern w:val="0"/>
          <w:szCs w:val="21"/>
          <w:lang w:bidi="ar"/>
        </w:rPr>
        <w:t>年</w:t>
      </w:r>
      <w:r>
        <w:rPr>
          <w:rFonts w:ascii="Times New Roman" w:eastAsia="宋体" w:hAnsi="Times New Roman" w:cs="Times New Roman"/>
          <w:color w:val="000000"/>
          <w:kern w:val="0"/>
          <w:szCs w:val="21"/>
          <w:lang w:bidi="ar"/>
        </w:rPr>
        <w:t>9</w:t>
      </w:r>
      <w:r>
        <w:rPr>
          <w:rFonts w:ascii="Times New Roman" w:eastAsia="宋体" w:hAnsi="Times New Roman" w:cs="Times New Roman"/>
          <w:color w:val="000000"/>
          <w:kern w:val="0"/>
          <w:szCs w:val="21"/>
          <w:lang w:bidi="ar"/>
        </w:rPr>
        <w:t>月</w:t>
      </w:r>
      <w:r>
        <w:rPr>
          <w:rFonts w:ascii="Times New Roman" w:eastAsia="宋体" w:hAnsi="Times New Roman" w:cs="Times New Roman"/>
          <w:color w:val="000000"/>
          <w:kern w:val="0"/>
          <w:szCs w:val="21"/>
          <w:lang w:bidi="ar"/>
        </w:rPr>
        <w:t>30</w:t>
      </w:r>
      <w:r>
        <w:rPr>
          <w:rFonts w:ascii="Times New Roman" w:eastAsia="宋体" w:hAnsi="Times New Roman" w:cs="Times New Roman"/>
          <w:color w:val="000000"/>
          <w:kern w:val="0"/>
          <w:szCs w:val="21"/>
          <w:lang w:bidi="ar"/>
        </w:rPr>
        <w:t>日</w:t>
      </w:r>
      <w:r>
        <w:rPr>
          <w:rFonts w:ascii="Times New Roman" w:eastAsia="宋体" w:hAnsi="Times New Roman" w:cs="Times New Roman" w:hint="eastAsia"/>
          <w:color w:val="000000"/>
          <w:kern w:val="0"/>
          <w:szCs w:val="21"/>
          <w:lang w:bidi="ar"/>
        </w:rPr>
        <w:t>（无偿取得采矿</w:t>
      </w:r>
      <w:proofErr w:type="gramStart"/>
      <w:r>
        <w:rPr>
          <w:rFonts w:ascii="Times New Roman" w:eastAsia="宋体" w:hAnsi="Times New Roman" w:cs="Times New Roman" w:hint="eastAsia"/>
          <w:color w:val="000000"/>
          <w:kern w:val="0"/>
          <w:szCs w:val="21"/>
          <w:lang w:bidi="ar"/>
        </w:rPr>
        <w:t>权设立</w:t>
      </w:r>
      <w:proofErr w:type="gramEnd"/>
      <w:r>
        <w:rPr>
          <w:rFonts w:ascii="Times New Roman" w:eastAsia="宋体" w:hAnsi="Times New Roman" w:cs="Times New Roman" w:hint="eastAsia"/>
          <w:color w:val="000000"/>
          <w:kern w:val="0"/>
          <w:szCs w:val="21"/>
          <w:lang w:bidi="ar"/>
        </w:rPr>
        <w:t>时间）</w:t>
      </w:r>
      <w:r>
        <w:rPr>
          <w:rFonts w:ascii="Times New Roman" w:eastAsia="宋体" w:hAnsi="Times New Roman" w:cs="Times New Roman"/>
          <w:szCs w:val="21"/>
        </w:rPr>
        <w:t>为基准日的</w:t>
      </w:r>
      <w:r>
        <w:rPr>
          <w:rFonts w:ascii="Times New Roman" w:eastAsia="宋体" w:hAnsi="Times New Roman" w:cs="Times New Roman"/>
          <w:color w:val="000000"/>
          <w:kern w:val="0"/>
          <w:szCs w:val="21"/>
          <w:lang w:bidi="ar"/>
        </w:rPr>
        <w:t>剩余资源储量</w:t>
      </w:r>
      <w:r>
        <w:rPr>
          <w:rFonts w:ascii="Times New Roman" w:eastAsia="宋体" w:hAnsi="Times New Roman" w:cs="Times New Roman"/>
          <w:color w:val="000000"/>
          <w:kern w:val="0"/>
          <w:szCs w:val="21"/>
          <w:lang w:bidi="ar"/>
        </w:rPr>
        <w:t>=2017</w:t>
      </w:r>
      <w:r>
        <w:rPr>
          <w:rFonts w:ascii="Times New Roman" w:eastAsia="宋体" w:hAnsi="Times New Roman" w:cs="Times New Roman"/>
          <w:color w:val="000000"/>
          <w:kern w:val="0"/>
          <w:szCs w:val="21"/>
          <w:lang w:bidi="ar"/>
        </w:rPr>
        <w:t>年</w:t>
      </w:r>
      <w:r>
        <w:rPr>
          <w:rFonts w:ascii="Times New Roman" w:eastAsia="宋体" w:hAnsi="Times New Roman" w:cs="Times New Roman" w:hint="eastAsia"/>
          <w:color w:val="000000"/>
          <w:kern w:val="0"/>
          <w:szCs w:val="21"/>
          <w:lang w:bidi="ar"/>
        </w:rPr>
        <w:t>6</w:t>
      </w:r>
      <w:r>
        <w:rPr>
          <w:rFonts w:ascii="Times New Roman" w:eastAsia="宋体" w:hAnsi="Times New Roman" w:cs="Times New Roman" w:hint="eastAsia"/>
          <w:color w:val="000000"/>
          <w:kern w:val="0"/>
          <w:szCs w:val="21"/>
          <w:lang w:bidi="ar"/>
        </w:rPr>
        <w:t>月</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0</w:t>
      </w:r>
      <w:r>
        <w:rPr>
          <w:rFonts w:ascii="Times New Roman" w:eastAsia="宋体" w:hAnsi="Times New Roman" w:cs="Times New Roman" w:hint="eastAsia"/>
          <w:color w:val="000000"/>
          <w:kern w:val="0"/>
          <w:szCs w:val="21"/>
          <w:lang w:bidi="ar"/>
        </w:rPr>
        <w:t>日剩余</w:t>
      </w:r>
      <w:r>
        <w:rPr>
          <w:rFonts w:ascii="Times New Roman" w:eastAsia="宋体" w:hAnsi="Times New Roman" w:cs="Times New Roman"/>
          <w:color w:val="000000"/>
          <w:kern w:val="0"/>
          <w:szCs w:val="21"/>
          <w:lang w:bidi="ar"/>
        </w:rPr>
        <w:t>资源储量</w:t>
      </w:r>
      <w:r>
        <w:rPr>
          <w:rFonts w:ascii="Times New Roman" w:eastAsia="宋体" w:hAnsi="Times New Roman" w:cs="Times New Roman"/>
          <w:color w:val="000000"/>
          <w:kern w:val="0"/>
          <w:szCs w:val="21"/>
          <w:lang w:bidi="ar"/>
        </w:rPr>
        <w:t>+</w:t>
      </w:r>
      <w:r>
        <w:rPr>
          <w:rFonts w:ascii="Times New Roman" w:eastAsia="宋体" w:hAnsi="Times New Roman" w:cs="Times New Roman"/>
          <w:color w:val="000000"/>
          <w:kern w:val="0"/>
          <w:szCs w:val="21"/>
          <w:lang w:bidi="ar"/>
        </w:rPr>
        <w:t>基准日至</w:t>
      </w:r>
      <w:r>
        <w:rPr>
          <w:rFonts w:ascii="Times New Roman" w:eastAsia="宋体" w:hAnsi="Times New Roman" w:cs="Times New Roman"/>
          <w:color w:val="000000"/>
          <w:kern w:val="0"/>
          <w:szCs w:val="21"/>
          <w:lang w:bidi="ar"/>
        </w:rPr>
        <w:t>2017</w:t>
      </w:r>
      <w:r>
        <w:rPr>
          <w:rFonts w:ascii="Times New Roman" w:eastAsia="宋体" w:hAnsi="Times New Roman" w:cs="Times New Roman"/>
          <w:color w:val="000000"/>
          <w:kern w:val="0"/>
          <w:szCs w:val="21"/>
          <w:lang w:bidi="ar"/>
        </w:rPr>
        <w:t>年</w:t>
      </w:r>
      <w:r>
        <w:rPr>
          <w:rFonts w:ascii="Times New Roman" w:eastAsia="宋体" w:hAnsi="Times New Roman" w:cs="Times New Roman" w:hint="eastAsia"/>
          <w:color w:val="000000"/>
          <w:kern w:val="0"/>
          <w:szCs w:val="21"/>
          <w:lang w:bidi="ar"/>
        </w:rPr>
        <w:t>6</w:t>
      </w:r>
      <w:r>
        <w:rPr>
          <w:rFonts w:ascii="Times New Roman" w:eastAsia="宋体" w:hAnsi="Times New Roman" w:cs="Times New Roman" w:hint="eastAsia"/>
          <w:color w:val="000000"/>
          <w:kern w:val="0"/>
          <w:szCs w:val="21"/>
          <w:lang w:bidi="ar"/>
        </w:rPr>
        <w:t>月</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0</w:t>
      </w:r>
      <w:r>
        <w:rPr>
          <w:rFonts w:ascii="Times New Roman" w:eastAsia="宋体" w:hAnsi="Times New Roman" w:cs="Times New Roman" w:hint="eastAsia"/>
          <w:color w:val="000000"/>
          <w:kern w:val="0"/>
          <w:szCs w:val="21"/>
          <w:lang w:bidi="ar"/>
        </w:rPr>
        <w:t>日</w:t>
      </w:r>
      <w:r>
        <w:rPr>
          <w:rFonts w:ascii="Times New Roman" w:eastAsia="宋体" w:hAnsi="Times New Roman" w:cs="Times New Roman"/>
          <w:color w:val="000000"/>
          <w:kern w:val="0"/>
          <w:szCs w:val="21"/>
          <w:lang w:bidi="ar"/>
        </w:rPr>
        <w:t>消耗资源储量</w:t>
      </w:r>
      <w:r>
        <w:rPr>
          <w:rFonts w:ascii="Times New Roman" w:eastAsia="宋体" w:hAnsi="Times New Roman" w:cs="Times New Roman" w:hint="eastAsia"/>
          <w:color w:val="000000"/>
          <w:kern w:val="0"/>
          <w:szCs w:val="21"/>
          <w:lang w:bidi="ar"/>
        </w:rPr>
        <w:t>。</w:t>
      </w:r>
    </w:p>
    <w:p w14:paraId="00650EAE" w14:textId="77777777" w:rsidR="00E90350" w:rsidRDefault="00D55D5A">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 2006</w:t>
      </w:r>
      <w:r>
        <w:rPr>
          <w:rFonts w:ascii="Times New Roman" w:eastAsia="宋体" w:hAnsi="Times New Roman" w:cs="Times New Roman"/>
          <w:color w:val="000000"/>
          <w:kern w:val="0"/>
          <w:szCs w:val="21"/>
          <w:lang w:bidi="ar"/>
        </w:rPr>
        <w:t>年</w:t>
      </w:r>
      <w:r>
        <w:rPr>
          <w:rFonts w:ascii="Times New Roman" w:eastAsia="宋体" w:hAnsi="Times New Roman" w:cs="Times New Roman"/>
          <w:color w:val="000000"/>
          <w:kern w:val="0"/>
          <w:szCs w:val="21"/>
          <w:lang w:bidi="ar"/>
        </w:rPr>
        <w:t>9</w:t>
      </w:r>
      <w:r>
        <w:rPr>
          <w:rFonts w:ascii="Times New Roman" w:eastAsia="宋体" w:hAnsi="Times New Roman" w:cs="Times New Roman"/>
          <w:color w:val="000000"/>
          <w:kern w:val="0"/>
          <w:szCs w:val="21"/>
          <w:lang w:bidi="ar"/>
        </w:rPr>
        <w:t>月</w:t>
      </w:r>
      <w:r>
        <w:rPr>
          <w:rFonts w:ascii="Times New Roman" w:eastAsia="宋体" w:hAnsi="Times New Roman" w:cs="Times New Roman"/>
          <w:color w:val="000000"/>
          <w:kern w:val="0"/>
          <w:szCs w:val="21"/>
          <w:lang w:bidi="ar"/>
        </w:rPr>
        <w:t>30</w:t>
      </w:r>
      <w:r>
        <w:rPr>
          <w:rFonts w:ascii="Times New Roman" w:eastAsia="宋体" w:hAnsi="Times New Roman" w:cs="Times New Roman"/>
          <w:color w:val="000000"/>
          <w:kern w:val="0"/>
          <w:szCs w:val="21"/>
          <w:lang w:bidi="ar"/>
        </w:rPr>
        <w:t>日</w:t>
      </w:r>
      <w:r>
        <w:rPr>
          <w:rFonts w:ascii="Times New Roman" w:eastAsia="宋体" w:hAnsi="Times New Roman" w:cs="Times New Roman" w:hint="eastAsia"/>
          <w:color w:val="000000"/>
          <w:kern w:val="0"/>
          <w:szCs w:val="21"/>
          <w:lang w:bidi="ar"/>
        </w:rPr>
        <w:t>至</w:t>
      </w:r>
      <w:r>
        <w:rPr>
          <w:rFonts w:ascii="Times New Roman" w:eastAsia="宋体" w:hAnsi="Times New Roman" w:cs="Times New Roman" w:hint="eastAsia"/>
          <w:color w:val="000000"/>
          <w:kern w:val="0"/>
          <w:szCs w:val="21"/>
          <w:lang w:bidi="ar"/>
        </w:rPr>
        <w:t>2</w:t>
      </w:r>
      <w:r>
        <w:rPr>
          <w:rFonts w:ascii="Times New Roman" w:eastAsia="宋体" w:hAnsi="Times New Roman" w:cs="Times New Roman"/>
          <w:color w:val="000000"/>
          <w:kern w:val="0"/>
          <w:szCs w:val="21"/>
          <w:lang w:bidi="ar"/>
        </w:rPr>
        <w:t>006</w:t>
      </w:r>
      <w:r>
        <w:rPr>
          <w:rFonts w:ascii="Times New Roman" w:eastAsia="宋体" w:hAnsi="Times New Roman" w:cs="Times New Roman" w:hint="eastAsia"/>
          <w:color w:val="000000"/>
          <w:kern w:val="0"/>
          <w:szCs w:val="21"/>
          <w:lang w:bidi="ar"/>
        </w:rPr>
        <w:t>年底算</w:t>
      </w:r>
      <w:r>
        <w:rPr>
          <w:rFonts w:ascii="Times New Roman" w:eastAsia="宋体" w:hAnsi="Times New Roman" w:cs="Times New Roman" w:hint="eastAsia"/>
          <w:color w:val="000000"/>
          <w:kern w:val="0"/>
          <w:szCs w:val="21"/>
          <w:lang w:bidi="ar"/>
        </w:rPr>
        <w:t>0</w:t>
      </w:r>
      <w:r>
        <w:rPr>
          <w:rFonts w:ascii="Times New Roman" w:eastAsia="宋体" w:hAnsi="Times New Roman" w:cs="Times New Roman"/>
          <w:color w:val="000000"/>
          <w:kern w:val="0"/>
          <w:szCs w:val="21"/>
          <w:lang w:bidi="ar"/>
        </w:rPr>
        <w:t>.25</w:t>
      </w:r>
      <w:r>
        <w:rPr>
          <w:rFonts w:ascii="Times New Roman" w:eastAsia="宋体" w:hAnsi="Times New Roman" w:cs="Times New Roman" w:hint="eastAsia"/>
          <w:color w:val="000000"/>
          <w:kern w:val="0"/>
          <w:szCs w:val="21"/>
          <w:lang w:bidi="ar"/>
        </w:rPr>
        <w:t>年</w:t>
      </w:r>
      <w:r>
        <w:rPr>
          <w:rFonts w:ascii="Times New Roman" w:eastAsia="宋体" w:hAnsi="Times New Roman" w:cs="Times New Roman" w:hint="eastAsia"/>
          <w:szCs w:val="21"/>
        </w:rPr>
        <w:t>，</w:t>
      </w:r>
      <w:r>
        <w:rPr>
          <w:rFonts w:ascii="Times New Roman" w:eastAsia="宋体" w:hAnsi="Times New Roman" w:cs="Times New Roman"/>
          <w:szCs w:val="21"/>
        </w:rPr>
        <w:t>2017</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30</w:t>
      </w:r>
      <w:r>
        <w:rPr>
          <w:rFonts w:ascii="Times New Roman" w:eastAsia="宋体" w:hAnsi="Times New Roman" w:cs="Times New Roman"/>
          <w:szCs w:val="21"/>
        </w:rPr>
        <w:t>日</w:t>
      </w:r>
      <w:r>
        <w:rPr>
          <w:rFonts w:ascii="Times New Roman" w:eastAsia="宋体" w:hAnsi="Times New Roman" w:cs="Times New Roman" w:hint="eastAsia"/>
          <w:szCs w:val="21"/>
        </w:rPr>
        <w:t>至</w:t>
      </w:r>
      <w:r>
        <w:rPr>
          <w:rFonts w:ascii="Times New Roman" w:eastAsia="宋体" w:hAnsi="Times New Roman" w:cs="Times New Roman" w:hint="eastAsia"/>
          <w:szCs w:val="21"/>
        </w:rPr>
        <w:t>2</w:t>
      </w:r>
      <w:r>
        <w:rPr>
          <w:rFonts w:ascii="Times New Roman" w:eastAsia="宋体" w:hAnsi="Times New Roman" w:cs="Times New Roman"/>
          <w:szCs w:val="21"/>
        </w:rPr>
        <w:t>017</w:t>
      </w:r>
      <w:r>
        <w:rPr>
          <w:rFonts w:ascii="Times New Roman" w:eastAsia="宋体" w:hAnsi="Times New Roman" w:cs="Times New Roman" w:hint="eastAsia"/>
          <w:szCs w:val="21"/>
        </w:rPr>
        <w:t>年底算</w:t>
      </w:r>
      <w:r>
        <w:rPr>
          <w:rFonts w:ascii="Times New Roman" w:eastAsia="宋体" w:hAnsi="Times New Roman" w:cs="Times New Roman" w:hint="eastAsia"/>
          <w:szCs w:val="21"/>
        </w:rPr>
        <w:t>0</w:t>
      </w:r>
      <w:r>
        <w:rPr>
          <w:rFonts w:ascii="Times New Roman" w:eastAsia="宋体" w:hAnsi="Times New Roman" w:cs="Times New Roman"/>
          <w:szCs w:val="21"/>
        </w:rPr>
        <w:t>.5</w:t>
      </w:r>
      <w:r>
        <w:rPr>
          <w:rFonts w:ascii="Times New Roman" w:eastAsia="宋体" w:hAnsi="Times New Roman" w:cs="Times New Roman" w:hint="eastAsia"/>
          <w:szCs w:val="21"/>
        </w:rPr>
        <w:t>年。</w:t>
      </w:r>
    </w:p>
    <w:p w14:paraId="3FF0DFE9" w14:textId="77777777" w:rsidR="00E90350" w:rsidRDefault="00E90350">
      <w:pPr>
        <w:widowControl/>
        <w:jc w:val="left"/>
        <w:rPr>
          <w:rFonts w:ascii="黑体" w:eastAsia="黑体" w:hAnsi="黑体" w:cs="Times New Roman"/>
          <w:sz w:val="32"/>
          <w:szCs w:val="32"/>
        </w:rPr>
        <w:sectPr w:rsidR="00E90350">
          <w:headerReference w:type="default" r:id="rId7"/>
          <w:footerReference w:type="even" r:id="rId8"/>
          <w:footerReference w:type="default" r:id="rId9"/>
          <w:headerReference w:type="first" r:id="rId10"/>
          <w:footerReference w:type="first" r:id="rId11"/>
          <w:pgSz w:w="11906" w:h="16838"/>
          <w:pgMar w:top="2098" w:right="1474" w:bottom="1701" w:left="1588" w:header="851" w:footer="1361" w:gutter="0"/>
          <w:cols w:space="425"/>
          <w:docGrid w:type="lines" w:linePitch="312"/>
        </w:sectPr>
      </w:pPr>
    </w:p>
    <w:p w14:paraId="16CAB80D" w14:textId="77777777" w:rsidR="00E90350" w:rsidRDefault="00D55D5A">
      <w:pPr>
        <w:widowControl/>
        <w:tabs>
          <w:tab w:val="left" w:pos="11042"/>
        </w:tabs>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lastRenderedPageBreak/>
        <w:t>附件2</w:t>
      </w:r>
    </w:p>
    <w:p w14:paraId="7A039ABE" w14:textId="77777777" w:rsidR="00E90350" w:rsidRDefault="00D55D5A">
      <w:pPr>
        <w:widowControl/>
        <w:tabs>
          <w:tab w:val="left" w:pos="11042"/>
        </w:tabs>
        <w:snapToGrid w:val="0"/>
        <w:jc w:val="center"/>
        <w:rPr>
          <w:rFonts w:ascii="方正小标宋简体" w:eastAsia="方正小标宋简体" w:hAnsi="等线" w:cs="宋体"/>
          <w:color w:val="000000"/>
          <w:kern w:val="0"/>
          <w:sz w:val="36"/>
          <w:szCs w:val="36"/>
        </w:rPr>
      </w:pPr>
      <w:r>
        <w:rPr>
          <w:rFonts w:ascii="方正小标宋简体" w:eastAsia="方正小标宋简体" w:hAnsi="等线" w:cs="宋体" w:hint="eastAsia"/>
          <w:color w:val="000000"/>
          <w:kern w:val="0"/>
          <w:sz w:val="36"/>
          <w:szCs w:val="36"/>
        </w:rPr>
        <w:t>资源储量统计表</w:t>
      </w:r>
      <w:r>
        <w:rPr>
          <w:rFonts w:ascii="仿宋_GB2312" w:eastAsia="仿宋_GB2312" w:hAnsi="仿宋_GB2312" w:cs="仿宋_GB2312" w:hint="eastAsia"/>
          <w:sz w:val="32"/>
          <w:szCs w:val="32"/>
        </w:rPr>
        <w:t>（固体矿产）</w:t>
      </w:r>
    </w:p>
    <w:p w14:paraId="77546AEC" w14:textId="77777777" w:rsidR="00E90350" w:rsidRDefault="00D55D5A">
      <w:pPr>
        <w:widowControl/>
        <w:tabs>
          <w:tab w:val="left" w:pos="11042"/>
        </w:tabs>
        <w:snapToGrid w:val="0"/>
        <w:jc w:val="center"/>
        <w:rPr>
          <w:rFonts w:ascii="方正小标宋简体" w:eastAsia="方正小标宋简体" w:hAnsi="等线" w:cs="宋体"/>
          <w:color w:val="000000"/>
          <w:kern w:val="0"/>
          <w:sz w:val="28"/>
          <w:szCs w:val="28"/>
        </w:rPr>
      </w:pPr>
      <w:r>
        <w:rPr>
          <w:rFonts w:ascii="方正小标宋简体" w:eastAsia="方正小标宋简体" w:hAnsi="等线" w:cs="宋体" w:hint="eastAsia"/>
          <w:color w:val="000000"/>
          <w:kern w:val="0"/>
          <w:sz w:val="28"/>
          <w:szCs w:val="28"/>
        </w:rPr>
        <w:t>2017年剩余资源储量统计表</w:t>
      </w:r>
    </w:p>
    <w:p w14:paraId="7C96E255" w14:textId="77777777" w:rsidR="00E90350" w:rsidRDefault="00D55D5A">
      <w:pPr>
        <w:widowControl/>
        <w:tabs>
          <w:tab w:val="left" w:pos="1953"/>
          <w:tab w:val="left" w:pos="2874"/>
          <w:tab w:val="left" w:pos="4200"/>
          <w:tab w:val="left" w:pos="5380"/>
          <w:tab w:val="left" w:pos="5917"/>
          <w:tab w:val="left" w:pos="8092"/>
          <w:tab w:val="left" w:pos="10150"/>
          <w:tab w:val="left" w:pos="10270"/>
          <w:tab w:val="left" w:pos="11042"/>
        </w:tabs>
        <w:ind w:left="108" w:firstLineChars="337" w:firstLine="741"/>
        <w:jc w:val="left"/>
        <w:rPr>
          <w:rFonts w:ascii="Times New Roman" w:eastAsia="Times New Roman" w:hAnsi="Times New Roman" w:cs="Times New Roman"/>
          <w:kern w:val="0"/>
          <w:sz w:val="20"/>
          <w:szCs w:val="20"/>
        </w:rPr>
      </w:pPr>
      <w:r>
        <w:rPr>
          <w:rFonts w:ascii="等线" w:eastAsia="等线" w:hAnsi="等线" w:cs="宋体" w:hint="eastAsia"/>
          <w:color w:val="000000"/>
          <w:kern w:val="0"/>
          <w:sz w:val="22"/>
          <w:szCs w:val="22"/>
        </w:rPr>
        <w:t>矿山名称：</w:t>
      </w:r>
      <w:r>
        <w:rPr>
          <w:rFonts w:ascii="等线" w:eastAsia="等线" w:hAnsi="等线" w:cs="宋体"/>
          <w:color w:val="000000"/>
          <w:kern w:val="0"/>
          <w:sz w:val="22"/>
          <w:szCs w:val="22"/>
        </w:rPr>
        <w:tab/>
      </w:r>
      <w:r>
        <w:rPr>
          <w:rFonts w:ascii="等线" w:eastAsia="等线" w:hAnsi="等线" w:cs="宋体" w:hint="eastAsia"/>
          <w:color w:val="000000"/>
          <w:kern w:val="0"/>
          <w:sz w:val="22"/>
          <w:szCs w:val="22"/>
        </w:rPr>
        <w:tab/>
      </w:r>
      <w:r>
        <w:rPr>
          <w:rFonts w:ascii="Times New Roman" w:eastAsia="Times New Roman" w:hAnsi="Times New Roman" w:cs="Times New Roman"/>
          <w:kern w:val="0"/>
          <w:sz w:val="20"/>
          <w:szCs w:val="20"/>
        </w:rPr>
        <w:tab/>
      </w:r>
      <w:r>
        <w:rPr>
          <w:rFonts w:ascii="Times New Roman" w:eastAsia="Times New Roman" w:hAnsi="Times New Roman" w:cs="Times New Roman"/>
          <w:kern w:val="0"/>
          <w:sz w:val="20"/>
          <w:szCs w:val="20"/>
        </w:rPr>
        <w:tab/>
      </w:r>
      <w:proofErr w:type="gramStart"/>
      <w:r>
        <w:rPr>
          <w:rFonts w:ascii="等线" w:eastAsia="等线" w:hAnsi="等线" w:cs="宋体" w:hint="eastAsia"/>
          <w:color w:val="000000"/>
          <w:kern w:val="0"/>
          <w:sz w:val="22"/>
          <w:szCs w:val="22"/>
        </w:rPr>
        <w:t>采矿证</w:t>
      </w:r>
      <w:proofErr w:type="gramEnd"/>
      <w:r>
        <w:rPr>
          <w:rFonts w:ascii="等线" w:eastAsia="等线" w:hAnsi="等线" w:cs="宋体" w:hint="eastAsia"/>
          <w:color w:val="000000"/>
          <w:kern w:val="0"/>
          <w:sz w:val="22"/>
          <w:szCs w:val="22"/>
        </w:rPr>
        <w:t>号：</w:t>
      </w:r>
      <w:r>
        <w:rPr>
          <w:rFonts w:ascii="等线" w:eastAsia="等线" w:hAnsi="等线" w:cs="宋体"/>
          <w:color w:val="000000"/>
          <w:kern w:val="0"/>
          <w:sz w:val="22"/>
          <w:szCs w:val="22"/>
        </w:rPr>
        <w:tab/>
      </w:r>
      <w:r>
        <w:rPr>
          <w:rFonts w:ascii="等线" w:eastAsia="等线" w:hAnsi="等线" w:cs="宋体" w:hint="eastAsia"/>
          <w:color w:val="000000"/>
          <w:kern w:val="0"/>
          <w:sz w:val="22"/>
          <w:szCs w:val="22"/>
        </w:rPr>
        <w:tab/>
      </w:r>
    </w:p>
    <w:tbl>
      <w:tblPr>
        <w:tblW w:w="11761" w:type="dxa"/>
        <w:jc w:val="center"/>
        <w:tblLayout w:type="fixed"/>
        <w:tblCellMar>
          <w:left w:w="28" w:type="dxa"/>
          <w:right w:w="28" w:type="dxa"/>
        </w:tblCellMar>
        <w:tblLook w:val="04A0" w:firstRow="1" w:lastRow="0" w:firstColumn="1" w:lastColumn="0" w:noHBand="0" w:noVBand="1"/>
      </w:tblPr>
      <w:tblGrid>
        <w:gridCol w:w="1413"/>
        <w:gridCol w:w="992"/>
        <w:gridCol w:w="8"/>
        <w:gridCol w:w="984"/>
        <w:gridCol w:w="1066"/>
        <w:gridCol w:w="8"/>
        <w:gridCol w:w="984"/>
        <w:gridCol w:w="1061"/>
        <w:gridCol w:w="924"/>
        <w:gridCol w:w="1027"/>
        <w:gridCol w:w="25"/>
        <w:gridCol w:w="937"/>
        <w:gridCol w:w="1056"/>
        <w:gridCol w:w="1276"/>
      </w:tblGrid>
      <w:tr w:rsidR="0075593F" w14:paraId="2EDC3CB2" w14:textId="77777777">
        <w:trPr>
          <w:trHeight w:val="314"/>
          <w:jc w:val="center"/>
        </w:trPr>
        <w:tc>
          <w:tcPr>
            <w:tcW w:w="24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375C7CC" w14:textId="77777777" w:rsidR="0075593F" w:rsidRDefault="0075593F">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矿种　</w:t>
            </w:r>
          </w:p>
        </w:tc>
        <w:tc>
          <w:tcPr>
            <w:tcW w:w="2058" w:type="dxa"/>
            <w:gridSpan w:val="3"/>
            <w:tcBorders>
              <w:top w:val="single" w:sz="4" w:space="0" w:color="auto"/>
              <w:left w:val="nil"/>
              <w:bottom w:val="single" w:sz="4" w:space="0" w:color="auto"/>
              <w:right w:val="single" w:sz="4" w:space="0" w:color="auto"/>
            </w:tcBorders>
            <w:shd w:val="clear" w:color="auto" w:fill="auto"/>
            <w:noWrap/>
            <w:vAlign w:val="center"/>
          </w:tcPr>
          <w:p w14:paraId="187EACC3" w14:textId="77777777" w:rsidR="0075593F" w:rsidRDefault="0075593F">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小计　</w:t>
            </w:r>
          </w:p>
        </w:tc>
        <w:tc>
          <w:tcPr>
            <w:tcW w:w="2045" w:type="dxa"/>
            <w:gridSpan w:val="2"/>
            <w:tcBorders>
              <w:top w:val="single" w:sz="4" w:space="0" w:color="auto"/>
              <w:left w:val="nil"/>
              <w:bottom w:val="single" w:sz="4" w:space="0" w:color="auto"/>
              <w:right w:val="single" w:sz="4" w:space="0" w:color="auto"/>
            </w:tcBorders>
            <w:shd w:val="clear" w:color="auto" w:fill="auto"/>
            <w:noWrap/>
            <w:vAlign w:val="center"/>
          </w:tcPr>
          <w:p w14:paraId="4EB66B89" w14:textId="77777777" w:rsidR="0075593F" w:rsidRDefault="0075593F">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探明的资源储量　</w:t>
            </w:r>
          </w:p>
        </w:tc>
        <w:tc>
          <w:tcPr>
            <w:tcW w:w="1976" w:type="dxa"/>
            <w:gridSpan w:val="3"/>
            <w:tcBorders>
              <w:top w:val="single" w:sz="4" w:space="0" w:color="auto"/>
              <w:left w:val="nil"/>
              <w:bottom w:val="single" w:sz="4" w:space="0" w:color="auto"/>
              <w:right w:val="single" w:sz="4" w:space="0" w:color="auto"/>
            </w:tcBorders>
            <w:shd w:val="clear" w:color="auto" w:fill="auto"/>
            <w:noWrap/>
            <w:vAlign w:val="center"/>
          </w:tcPr>
          <w:p w14:paraId="47485789" w14:textId="77777777" w:rsidR="0075593F" w:rsidRDefault="0075593F">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控制的资源储量　</w:t>
            </w: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3D530AC5" w14:textId="77777777" w:rsidR="0075593F" w:rsidRDefault="0075593F">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推断资源量　</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35D105E7" w14:textId="77777777" w:rsidR="0075593F" w:rsidRDefault="0075593F">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可信度系数</w:t>
            </w:r>
          </w:p>
        </w:tc>
      </w:tr>
      <w:tr w:rsidR="0075593F" w14:paraId="37BEEAFF" w14:textId="77777777">
        <w:trPr>
          <w:trHeight w:val="559"/>
          <w:jc w:val="center"/>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521140F8" w14:textId="77777777" w:rsidR="0075593F" w:rsidRDefault="0075593F">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类型</w:t>
            </w:r>
          </w:p>
        </w:tc>
        <w:tc>
          <w:tcPr>
            <w:tcW w:w="992" w:type="dxa"/>
            <w:tcBorders>
              <w:top w:val="nil"/>
              <w:left w:val="nil"/>
              <w:bottom w:val="single" w:sz="4" w:space="0" w:color="auto"/>
              <w:right w:val="single" w:sz="4" w:space="0" w:color="auto"/>
            </w:tcBorders>
            <w:shd w:val="clear" w:color="auto" w:fill="auto"/>
            <w:noWrap/>
            <w:vAlign w:val="center"/>
          </w:tcPr>
          <w:p w14:paraId="7AF64ECB" w14:textId="77777777" w:rsidR="0075593F" w:rsidRDefault="0075593F">
            <w:pPr>
              <w:widowControl/>
              <w:snapToGrid w:val="0"/>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名称</w:t>
            </w:r>
          </w:p>
        </w:tc>
        <w:tc>
          <w:tcPr>
            <w:tcW w:w="992" w:type="dxa"/>
            <w:gridSpan w:val="2"/>
            <w:tcBorders>
              <w:top w:val="nil"/>
              <w:left w:val="nil"/>
              <w:bottom w:val="single" w:sz="4" w:space="0" w:color="auto"/>
              <w:right w:val="single" w:sz="4" w:space="0" w:color="auto"/>
            </w:tcBorders>
            <w:shd w:val="clear" w:color="auto" w:fill="auto"/>
            <w:vAlign w:val="center"/>
          </w:tcPr>
          <w:p w14:paraId="5639C6BE" w14:textId="77777777" w:rsidR="0075593F" w:rsidRDefault="0075593F">
            <w:pPr>
              <w:widowControl/>
              <w:snapToGrid w:val="0"/>
              <w:spacing w:line="240" w:lineRule="exact"/>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保有资源储量</w:t>
            </w:r>
          </w:p>
        </w:tc>
        <w:tc>
          <w:tcPr>
            <w:tcW w:w="1066" w:type="dxa"/>
            <w:tcBorders>
              <w:top w:val="nil"/>
              <w:left w:val="nil"/>
              <w:bottom w:val="single" w:sz="4" w:space="0" w:color="auto"/>
              <w:right w:val="single" w:sz="4" w:space="0" w:color="auto"/>
            </w:tcBorders>
            <w:shd w:val="clear" w:color="auto" w:fill="auto"/>
            <w:vAlign w:val="center"/>
          </w:tcPr>
          <w:p w14:paraId="018A50C0" w14:textId="77777777" w:rsidR="0075593F" w:rsidRDefault="0075593F">
            <w:pPr>
              <w:widowControl/>
              <w:snapToGrid w:val="0"/>
              <w:spacing w:line="240" w:lineRule="exact"/>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消耗资源储量</w:t>
            </w:r>
          </w:p>
        </w:tc>
        <w:tc>
          <w:tcPr>
            <w:tcW w:w="992" w:type="dxa"/>
            <w:gridSpan w:val="2"/>
            <w:tcBorders>
              <w:top w:val="nil"/>
              <w:left w:val="nil"/>
              <w:bottom w:val="single" w:sz="4" w:space="0" w:color="auto"/>
              <w:right w:val="single" w:sz="4" w:space="0" w:color="auto"/>
            </w:tcBorders>
            <w:shd w:val="clear" w:color="auto" w:fill="auto"/>
            <w:vAlign w:val="center"/>
          </w:tcPr>
          <w:p w14:paraId="3248948B" w14:textId="77777777" w:rsidR="0075593F" w:rsidRDefault="0075593F">
            <w:pPr>
              <w:widowControl/>
              <w:snapToGrid w:val="0"/>
              <w:spacing w:line="240" w:lineRule="exact"/>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保有资源储量</w:t>
            </w:r>
          </w:p>
        </w:tc>
        <w:tc>
          <w:tcPr>
            <w:tcW w:w="1061" w:type="dxa"/>
            <w:tcBorders>
              <w:top w:val="nil"/>
              <w:left w:val="nil"/>
              <w:bottom w:val="single" w:sz="4" w:space="0" w:color="auto"/>
              <w:right w:val="single" w:sz="4" w:space="0" w:color="auto"/>
            </w:tcBorders>
            <w:shd w:val="clear" w:color="auto" w:fill="auto"/>
            <w:vAlign w:val="center"/>
          </w:tcPr>
          <w:p w14:paraId="25775438" w14:textId="77777777" w:rsidR="0075593F" w:rsidRDefault="0075593F">
            <w:pPr>
              <w:widowControl/>
              <w:snapToGrid w:val="0"/>
              <w:spacing w:line="240" w:lineRule="exact"/>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消耗资源储量</w:t>
            </w:r>
          </w:p>
        </w:tc>
        <w:tc>
          <w:tcPr>
            <w:tcW w:w="924" w:type="dxa"/>
            <w:tcBorders>
              <w:top w:val="nil"/>
              <w:left w:val="nil"/>
              <w:bottom w:val="single" w:sz="4" w:space="0" w:color="auto"/>
              <w:right w:val="single" w:sz="4" w:space="0" w:color="auto"/>
            </w:tcBorders>
            <w:shd w:val="clear" w:color="auto" w:fill="auto"/>
            <w:vAlign w:val="center"/>
          </w:tcPr>
          <w:p w14:paraId="6DE69E67" w14:textId="77777777" w:rsidR="0075593F" w:rsidRDefault="0075593F">
            <w:pPr>
              <w:widowControl/>
              <w:snapToGrid w:val="0"/>
              <w:spacing w:line="240" w:lineRule="exact"/>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保有资源储量</w:t>
            </w:r>
          </w:p>
        </w:tc>
        <w:tc>
          <w:tcPr>
            <w:tcW w:w="1027" w:type="dxa"/>
            <w:tcBorders>
              <w:top w:val="nil"/>
              <w:left w:val="nil"/>
              <w:bottom w:val="single" w:sz="4" w:space="0" w:color="auto"/>
              <w:right w:val="single" w:sz="4" w:space="0" w:color="auto"/>
            </w:tcBorders>
            <w:shd w:val="clear" w:color="auto" w:fill="auto"/>
            <w:vAlign w:val="center"/>
          </w:tcPr>
          <w:p w14:paraId="4357C480" w14:textId="77777777" w:rsidR="0075593F" w:rsidRDefault="0075593F">
            <w:pPr>
              <w:widowControl/>
              <w:snapToGrid w:val="0"/>
              <w:spacing w:line="240" w:lineRule="exact"/>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消耗资源储量</w:t>
            </w:r>
          </w:p>
        </w:tc>
        <w:tc>
          <w:tcPr>
            <w:tcW w:w="962" w:type="dxa"/>
            <w:gridSpan w:val="2"/>
            <w:tcBorders>
              <w:top w:val="nil"/>
              <w:left w:val="nil"/>
              <w:bottom w:val="single" w:sz="4" w:space="0" w:color="auto"/>
              <w:right w:val="single" w:sz="4" w:space="0" w:color="auto"/>
            </w:tcBorders>
            <w:shd w:val="clear" w:color="auto" w:fill="auto"/>
            <w:vAlign w:val="center"/>
          </w:tcPr>
          <w:p w14:paraId="191A341A" w14:textId="77777777" w:rsidR="0075593F" w:rsidRDefault="0075593F">
            <w:pPr>
              <w:widowControl/>
              <w:snapToGrid w:val="0"/>
              <w:spacing w:line="240" w:lineRule="exact"/>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保有资源储量</w:t>
            </w:r>
          </w:p>
        </w:tc>
        <w:tc>
          <w:tcPr>
            <w:tcW w:w="1056" w:type="dxa"/>
            <w:tcBorders>
              <w:top w:val="nil"/>
              <w:left w:val="nil"/>
              <w:bottom w:val="single" w:sz="4" w:space="0" w:color="auto"/>
              <w:right w:val="single" w:sz="4" w:space="0" w:color="auto"/>
            </w:tcBorders>
            <w:shd w:val="clear" w:color="auto" w:fill="auto"/>
            <w:vAlign w:val="center"/>
          </w:tcPr>
          <w:p w14:paraId="1D4D7581" w14:textId="77777777" w:rsidR="0075593F" w:rsidRDefault="0075593F">
            <w:pPr>
              <w:widowControl/>
              <w:snapToGrid w:val="0"/>
              <w:spacing w:line="240" w:lineRule="exact"/>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消耗资源储量</w:t>
            </w:r>
          </w:p>
        </w:tc>
        <w:tc>
          <w:tcPr>
            <w:tcW w:w="1276" w:type="dxa"/>
            <w:vMerge/>
            <w:tcBorders>
              <w:left w:val="single" w:sz="4" w:space="0" w:color="auto"/>
              <w:bottom w:val="single" w:sz="4" w:space="0" w:color="000000"/>
              <w:right w:val="single" w:sz="4" w:space="0" w:color="auto"/>
            </w:tcBorders>
            <w:vAlign w:val="center"/>
          </w:tcPr>
          <w:p w14:paraId="3FA1A836" w14:textId="77777777" w:rsidR="0075593F" w:rsidRDefault="0075593F">
            <w:pPr>
              <w:widowControl/>
              <w:jc w:val="left"/>
              <w:rPr>
                <w:rFonts w:ascii="等线" w:eastAsia="等线" w:hAnsi="等线" w:cs="宋体"/>
                <w:color w:val="000000"/>
                <w:kern w:val="0"/>
                <w:sz w:val="22"/>
                <w:szCs w:val="22"/>
              </w:rPr>
            </w:pPr>
          </w:p>
        </w:tc>
      </w:tr>
      <w:tr w:rsidR="00E90350" w14:paraId="02176582" w14:textId="77777777">
        <w:trPr>
          <w:trHeight w:val="343"/>
          <w:jc w:val="center"/>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324A0823" w14:textId="77777777" w:rsidR="00E90350" w:rsidRDefault="00D55D5A">
            <w:pPr>
              <w:widowControl/>
              <w:snapToGrid w:val="0"/>
              <w:spacing w:line="240" w:lineRule="exact"/>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主矿种</w:t>
            </w:r>
          </w:p>
          <w:p w14:paraId="5D26F5D6" w14:textId="77777777" w:rsidR="00E90350" w:rsidRDefault="00D55D5A">
            <w:pPr>
              <w:pStyle w:val="a0"/>
              <w:snapToGrid w:val="0"/>
              <w:spacing w:after="0" w:line="240" w:lineRule="exact"/>
              <w:jc w:val="center"/>
            </w:pPr>
            <w:r>
              <w:rPr>
                <w:rFonts w:hint="eastAsia"/>
              </w:rPr>
              <w:t xml:space="preserve">（单位： </w:t>
            </w:r>
            <w:r>
              <w:t xml:space="preserve"> </w:t>
            </w:r>
            <w:r>
              <w:rPr>
                <w:rFonts w:hint="eastAsia"/>
              </w:rPr>
              <w:t>）</w:t>
            </w:r>
          </w:p>
        </w:tc>
        <w:tc>
          <w:tcPr>
            <w:tcW w:w="992" w:type="dxa"/>
            <w:tcBorders>
              <w:top w:val="nil"/>
              <w:left w:val="nil"/>
              <w:bottom w:val="single" w:sz="4" w:space="0" w:color="auto"/>
              <w:right w:val="single" w:sz="4" w:space="0" w:color="auto"/>
            </w:tcBorders>
            <w:shd w:val="clear" w:color="auto" w:fill="auto"/>
            <w:noWrap/>
            <w:vAlign w:val="center"/>
          </w:tcPr>
          <w:p w14:paraId="3AB20BC1"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14:paraId="5B79AC00"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66" w:type="dxa"/>
            <w:tcBorders>
              <w:top w:val="nil"/>
              <w:left w:val="nil"/>
              <w:bottom w:val="single" w:sz="4" w:space="0" w:color="auto"/>
              <w:right w:val="single" w:sz="4" w:space="0" w:color="auto"/>
            </w:tcBorders>
            <w:shd w:val="clear" w:color="auto" w:fill="auto"/>
            <w:noWrap/>
            <w:vAlign w:val="center"/>
          </w:tcPr>
          <w:p w14:paraId="65C86160"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14:paraId="534C96DC"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61" w:type="dxa"/>
            <w:tcBorders>
              <w:top w:val="nil"/>
              <w:left w:val="nil"/>
              <w:bottom w:val="single" w:sz="4" w:space="0" w:color="auto"/>
              <w:right w:val="single" w:sz="4" w:space="0" w:color="auto"/>
            </w:tcBorders>
            <w:shd w:val="clear" w:color="auto" w:fill="auto"/>
            <w:noWrap/>
            <w:vAlign w:val="center"/>
          </w:tcPr>
          <w:p w14:paraId="3C4460D8"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24" w:type="dxa"/>
            <w:tcBorders>
              <w:top w:val="nil"/>
              <w:left w:val="nil"/>
              <w:bottom w:val="single" w:sz="4" w:space="0" w:color="auto"/>
              <w:right w:val="single" w:sz="4" w:space="0" w:color="auto"/>
            </w:tcBorders>
            <w:shd w:val="clear" w:color="auto" w:fill="auto"/>
            <w:noWrap/>
            <w:vAlign w:val="center"/>
          </w:tcPr>
          <w:p w14:paraId="26442007"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27" w:type="dxa"/>
            <w:tcBorders>
              <w:top w:val="nil"/>
              <w:left w:val="nil"/>
              <w:bottom w:val="single" w:sz="4" w:space="0" w:color="auto"/>
              <w:right w:val="single" w:sz="4" w:space="0" w:color="auto"/>
            </w:tcBorders>
            <w:shd w:val="clear" w:color="auto" w:fill="auto"/>
            <w:noWrap/>
            <w:vAlign w:val="center"/>
          </w:tcPr>
          <w:p w14:paraId="1E8D730E"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62" w:type="dxa"/>
            <w:gridSpan w:val="2"/>
            <w:tcBorders>
              <w:top w:val="nil"/>
              <w:left w:val="nil"/>
              <w:bottom w:val="single" w:sz="4" w:space="0" w:color="auto"/>
              <w:right w:val="single" w:sz="4" w:space="0" w:color="auto"/>
            </w:tcBorders>
            <w:shd w:val="clear" w:color="auto" w:fill="auto"/>
            <w:noWrap/>
            <w:vAlign w:val="center"/>
          </w:tcPr>
          <w:p w14:paraId="338390A4"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56" w:type="dxa"/>
            <w:tcBorders>
              <w:top w:val="nil"/>
              <w:left w:val="nil"/>
              <w:bottom w:val="single" w:sz="4" w:space="0" w:color="auto"/>
              <w:right w:val="single" w:sz="4" w:space="0" w:color="auto"/>
            </w:tcBorders>
            <w:shd w:val="clear" w:color="auto" w:fill="auto"/>
            <w:noWrap/>
            <w:vAlign w:val="center"/>
          </w:tcPr>
          <w:p w14:paraId="5950B207"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07CA9734"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r>
      <w:tr w:rsidR="00E90350" w14:paraId="5BED456A" w14:textId="77777777">
        <w:trPr>
          <w:trHeight w:val="281"/>
          <w:jc w:val="center"/>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569DE7DE" w14:textId="77777777" w:rsidR="00E90350" w:rsidRDefault="00D55D5A">
            <w:pPr>
              <w:widowControl/>
              <w:snapToGrid w:val="0"/>
              <w:spacing w:line="240" w:lineRule="exact"/>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共伴生</w:t>
            </w:r>
          </w:p>
          <w:p w14:paraId="02D51FF9" w14:textId="77777777" w:rsidR="00E90350" w:rsidRDefault="00D55D5A">
            <w:pPr>
              <w:pStyle w:val="a0"/>
              <w:snapToGrid w:val="0"/>
              <w:spacing w:after="0" w:line="240" w:lineRule="exact"/>
            </w:pPr>
            <w:r>
              <w:rPr>
                <w:rFonts w:hint="eastAsia"/>
              </w:rPr>
              <w:t xml:space="preserve">（单位： </w:t>
            </w:r>
            <w:r>
              <w:t xml:space="preserve"> </w:t>
            </w:r>
            <w:r>
              <w:rPr>
                <w:rFonts w:hint="eastAsia"/>
              </w:rPr>
              <w:t>）</w:t>
            </w:r>
          </w:p>
        </w:tc>
        <w:tc>
          <w:tcPr>
            <w:tcW w:w="992" w:type="dxa"/>
            <w:tcBorders>
              <w:top w:val="nil"/>
              <w:left w:val="nil"/>
              <w:bottom w:val="single" w:sz="4" w:space="0" w:color="auto"/>
              <w:right w:val="single" w:sz="4" w:space="0" w:color="auto"/>
            </w:tcBorders>
            <w:shd w:val="clear" w:color="auto" w:fill="auto"/>
            <w:noWrap/>
            <w:vAlign w:val="center"/>
          </w:tcPr>
          <w:p w14:paraId="4538424A"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14:paraId="1A53D885"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66" w:type="dxa"/>
            <w:tcBorders>
              <w:top w:val="nil"/>
              <w:left w:val="nil"/>
              <w:bottom w:val="single" w:sz="4" w:space="0" w:color="auto"/>
              <w:right w:val="single" w:sz="4" w:space="0" w:color="auto"/>
            </w:tcBorders>
            <w:shd w:val="clear" w:color="auto" w:fill="auto"/>
            <w:noWrap/>
            <w:vAlign w:val="center"/>
          </w:tcPr>
          <w:p w14:paraId="1DA6234F"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gridSpan w:val="2"/>
            <w:tcBorders>
              <w:top w:val="nil"/>
              <w:left w:val="nil"/>
              <w:bottom w:val="single" w:sz="4" w:space="0" w:color="auto"/>
              <w:right w:val="single" w:sz="4" w:space="0" w:color="auto"/>
            </w:tcBorders>
            <w:shd w:val="clear" w:color="auto" w:fill="auto"/>
            <w:noWrap/>
            <w:vAlign w:val="center"/>
          </w:tcPr>
          <w:p w14:paraId="09A561FF"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61" w:type="dxa"/>
            <w:tcBorders>
              <w:top w:val="nil"/>
              <w:left w:val="nil"/>
              <w:bottom w:val="single" w:sz="4" w:space="0" w:color="auto"/>
              <w:right w:val="single" w:sz="4" w:space="0" w:color="auto"/>
            </w:tcBorders>
            <w:shd w:val="clear" w:color="auto" w:fill="auto"/>
            <w:noWrap/>
            <w:vAlign w:val="center"/>
          </w:tcPr>
          <w:p w14:paraId="28AD3460"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24" w:type="dxa"/>
            <w:tcBorders>
              <w:top w:val="nil"/>
              <w:left w:val="nil"/>
              <w:bottom w:val="single" w:sz="4" w:space="0" w:color="auto"/>
              <w:right w:val="single" w:sz="4" w:space="0" w:color="auto"/>
            </w:tcBorders>
            <w:shd w:val="clear" w:color="auto" w:fill="auto"/>
            <w:noWrap/>
            <w:vAlign w:val="center"/>
          </w:tcPr>
          <w:p w14:paraId="17BF1E52"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27" w:type="dxa"/>
            <w:tcBorders>
              <w:top w:val="nil"/>
              <w:left w:val="nil"/>
              <w:bottom w:val="single" w:sz="4" w:space="0" w:color="auto"/>
              <w:right w:val="single" w:sz="4" w:space="0" w:color="auto"/>
            </w:tcBorders>
            <w:shd w:val="clear" w:color="auto" w:fill="auto"/>
            <w:noWrap/>
            <w:vAlign w:val="center"/>
          </w:tcPr>
          <w:p w14:paraId="19FAE24B"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62" w:type="dxa"/>
            <w:gridSpan w:val="2"/>
            <w:tcBorders>
              <w:top w:val="nil"/>
              <w:left w:val="nil"/>
              <w:bottom w:val="single" w:sz="4" w:space="0" w:color="auto"/>
              <w:right w:val="single" w:sz="4" w:space="0" w:color="auto"/>
            </w:tcBorders>
            <w:shd w:val="clear" w:color="auto" w:fill="auto"/>
            <w:noWrap/>
            <w:vAlign w:val="center"/>
          </w:tcPr>
          <w:p w14:paraId="48C81B0E"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56" w:type="dxa"/>
            <w:tcBorders>
              <w:top w:val="nil"/>
              <w:left w:val="nil"/>
              <w:bottom w:val="single" w:sz="4" w:space="0" w:color="auto"/>
              <w:right w:val="single" w:sz="4" w:space="0" w:color="auto"/>
            </w:tcBorders>
            <w:shd w:val="clear" w:color="auto" w:fill="auto"/>
            <w:noWrap/>
            <w:vAlign w:val="center"/>
          </w:tcPr>
          <w:p w14:paraId="3FC2D0B0"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2FCCB94B"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r>
    </w:tbl>
    <w:p w14:paraId="388CE52D" w14:textId="370AA2A7" w:rsidR="00E90350" w:rsidRDefault="0075593F">
      <w:pPr>
        <w:widowControl/>
        <w:tabs>
          <w:tab w:val="left" w:pos="11023"/>
        </w:tabs>
        <w:ind w:left="108"/>
        <w:jc w:val="center"/>
        <w:rPr>
          <w:rFonts w:ascii="方正小标宋简体" w:eastAsia="方正小标宋简体" w:hAnsi="等线" w:cs="宋体"/>
          <w:color w:val="000000"/>
          <w:kern w:val="0"/>
          <w:sz w:val="28"/>
          <w:szCs w:val="28"/>
        </w:rPr>
      </w:pPr>
      <w:r>
        <w:rPr>
          <w:rFonts w:ascii="方正小标宋简体" w:eastAsia="方正小标宋简体" w:hAnsi="等线" w:cs="宋体" w:hint="eastAsia"/>
          <w:color w:val="000000"/>
          <w:kern w:val="0"/>
          <w:sz w:val="28"/>
          <w:szCs w:val="28"/>
        </w:rPr>
        <w:t>基准日至</w:t>
      </w:r>
      <w:r w:rsidR="00D55D5A">
        <w:rPr>
          <w:rFonts w:ascii="方正小标宋简体" w:eastAsia="方正小标宋简体" w:hAnsi="等线" w:cs="宋体" w:hint="eastAsia"/>
          <w:color w:val="000000"/>
          <w:kern w:val="0"/>
          <w:sz w:val="28"/>
          <w:szCs w:val="28"/>
        </w:rPr>
        <w:t>2016年消耗资源储量统计表</w:t>
      </w:r>
    </w:p>
    <w:tbl>
      <w:tblPr>
        <w:tblW w:w="11761" w:type="dxa"/>
        <w:jc w:val="center"/>
        <w:tblLayout w:type="fixed"/>
        <w:tblLook w:val="04A0" w:firstRow="1" w:lastRow="0" w:firstColumn="1" w:lastColumn="0" w:noHBand="0" w:noVBand="1"/>
      </w:tblPr>
      <w:tblGrid>
        <w:gridCol w:w="1134"/>
        <w:gridCol w:w="988"/>
        <w:gridCol w:w="992"/>
        <w:gridCol w:w="992"/>
        <w:gridCol w:w="1098"/>
        <w:gridCol w:w="980"/>
        <w:gridCol w:w="1041"/>
        <w:gridCol w:w="1025"/>
        <w:gridCol w:w="960"/>
        <w:gridCol w:w="992"/>
        <w:gridCol w:w="1559"/>
      </w:tblGrid>
      <w:tr w:rsidR="00E90350" w14:paraId="3D7DC54F" w14:textId="77777777" w:rsidTr="0075593F">
        <w:trPr>
          <w:trHeight w:val="370"/>
          <w:jc w:val="center"/>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040B7E2"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年度</w:t>
            </w:r>
          </w:p>
        </w:tc>
        <w:tc>
          <w:tcPr>
            <w:tcW w:w="1980" w:type="dxa"/>
            <w:gridSpan w:val="2"/>
            <w:tcBorders>
              <w:top w:val="single" w:sz="4" w:space="0" w:color="auto"/>
              <w:left w:val="nil"/>
              <w:bottom w:val="single" w:sz="4" w:space="0" w:color="auto"/>
              <w:right w:val="single" w:sz="4" w:space="0" w:color="000000"/>
            </w:tcBorders>
            <w:shd w:val="clear" w:color="auto" w:fill="auto"/>
            <w:noWrap/>
            <w:vAlign w:val="center"/>
          </w:tcPr>
          <w:p w14:paraId="1DDB05FC"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小计</w:t>
            </w:r>
          </w:p>
        </w:tc>
        <w:tc>
          <w:tcPr>
            <w:tcW w:w="2090" w:type="dxa"/>
            <w:gridSpan w:val="2"/>
            <w:tcBorders>
              <w:top w:val="single" w:sz="4" w:space="0" w:color="auto"/>
              <w:left w:val="nil"/>
              <w:bottom w:val="single" w:sz="4" w:space="0" w:color="auto"/>
              <w:right w:val="single" w:sz="4" w:space="0" w:color="000000"/>
            </w:tcBorders>
            <w:shd w:val="clear" w:color="auto" w:fill="auto"/>
            <w:noWrap/>
            <w:vAlign w:val="center"/>
          </w:tcPr>
          <w:p w14:paraId="768166D1"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探明的资源储量</w:t>
            </w:r>
          </w:p>
        </w:tc>
        <w:tc>
          <w:tcPr>
            <w:tcW w:w="2021" w:type="dxa"/>
            <w:gridSpan w:val="2"/>
            <w:tcBorders>
              <w:top w:val="single" w:sz="4" w:space="0" w:color="auto"/>
              <w:left w:val="nil"/>
              <w:bottom w:val="single" w:sz="4" w:space="0" w:color="auto"/>
              <w:right w:val="single" w:sz="4" w:space="0" w:color="000000"/>
            </w:tcBorders>
            <w:shd w:val="clear" w:color="auto" w:fill="auto"/>
            <w:noWrap/>
            <w:vAlign w:val="center"/>
          </w:tcPr>
          <w:p w14:paraId="5D524AB2"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控制的资源储量</w:t>
            </w:r>
          </w:p>
        </w:tc>
        <w:tc>
          <w:tcPr>
            <w:tcW w:w="1985" w:type="dxa"/>
            <w:gridSpan w:val="2"/>
            <w:tcBorders>
              <w:top w:val="single" w:sz="4" w:space="0" w:color="auto"/>
              <w:left w:val="nil"/>
              <w:bottom w:val="single" w:sz="4" w:space="0" w:color="auto"/>
              <w:right w:val="single" w:sz="4" w:space="0" w:color="000000"/>
            </w:tcBorders>
            <w:shd w:val="clear" w:color="auto" w:fill="auto"/>
            <w:noWrap/>
            <w:vAlign w:val="center"/>
          </w:tcPr>
          <w:p w14:paraId="390888B9"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推断资源量</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1771F6EE"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可信度系数</w:t>
            </w:r>
          </w:p>
        </w:tc>
        <w:tc>
          <w:tcPr>
            <w:tcW w:w="1559" w:type="dxa"/>
            <w:vMerge w:val="restart"/>
            <w:tcBorders>
              <w:top w:val="single" w:sz="4" w:space="0" w:color="auto"/>
              <w:left w:val="single" w:sz="4" w:space="0" w:color="auto"/>
              <w:right w:val="single" w:sz="4" w:space="0" w:color="auto"/>
            </w:tcBorders>
            <w:shd w:val="clear" w:color="auto" w:fill="auto"/>
            <w:noWrap/>
            <w:vAlign w:val="center"/>
          </w:tcPr>
          <w:p w14:paraId="0A1AB426"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备注</w:t>
            </w:r>
          </w:p>
        </w:tc>
      </w:tr>
      <w:tr w:rsidR="00E90350" w14:paraId="14387651" w14:textId="77777777" w:rsidTr="0075593F">
        <w:trPr>
          <w:trHeight w:val="360"/>
          <w:jc w:val="center"/>
        </w:trPr>
        <w:tc>
          <w:tcPr>
            <w:tcW w:w="1134" w:type="dxa"/>
            <w:vMerge/>
            <w:tcBorders>
              <w:top w:val="single" w:sz="4" w:space="0" w:color="auto"/>
              <w:left w:val="single" w:sz="4" w:space="0" w:color="auto"/>
              <w:bottom w:val="single" w:sz="4" w:space="0" w:color="000000"/>
              <w:right w:val="single" w:sz="4" w:space="0" w:color="auto"/>
            </w:tcBorders>
            <w:vAlign w:val="center"/>
          </w:tcPr>
          <w:p w14:paraId="1D0747AF" w14:textId="77777777" w:rsidR="00E90350" w:rsidRDefault="00E90350">
            <w:pPr>
              <w:widowControl/>
              <w:jc w:val="left"/>
              <w:rPr>
                <w:rFonts w:ascii="等线" w:eastAsia="等线" w:hAnsi="等线" w:cs="宋体"/>
                <w:color w:val="000000"/>
                <w:kern w:val="0"/>
                <w:sz w:val="22"/>
                <w:szCs w:val="22"/>
              </w:rPr>
            </w:pPr>
          </w:p>
        </w:tc>
        <w:tc>
          <w:tcPr>
            <w:tcW w:w="988" w:type="dxa"/>
            <w:tcBorders>
              <w:top w:val="nil"/>
              <w:left w:val="nil"/>
              <w:bottom w:val="single" w:sz="4" w:space="0" w:color="auto"/>
              <w:right w:val="single" w:sz="4" w:space="0" w:color="auto"/>
            </w:tcBorders>
            <w:shd w:val="clear" w:color="auto" w:fill="auto"/>
            <w:noWrap/>
            <w:vAlign w:val="center"/>
          </w:tcPr>
          <w:p w14:paraId="3B55D233"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主矿种</w:t>
            </w:r>
          </w:p>
        </w:tc>
        <w:tc>
          <w:tcPr>
            <w:tcW w:w="992" w:type="dxa"/>
            <w:tcBorders>
              <w:top w:val="nil"/>
              <w:left w:val="nil"/>
              <w:bottom w:val="single" w:sz="4" w:space="0" w:color="auto"/>
              <w:right w:val="single" w:sz="4" w:space="0" w:color="auto"/>
            </w:tcBorders>
            <w:shd w:val="clear" w:color="auto" w:fill="auto"/>
            <w:noWrap/>
            <w:vAlign w:val="center"/>
          </w:tcPr>
          <w:p w14:paraId="666DCF42"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共伴生</w:t>
            </w:r>
          </w:p>
        </w:tc>
        <w:tc>
          <w:tcPr>
            <w:tcW w:w="992" w:type="dxa"/>
            <w:tcBorders>
              <w:top w:val="nil"/>
              <w:left w:val="nil"/>
              <w:bottom w:val="single" w:sz="4" w:space="0" w:color="auto"/>
              <w:right w:val="single" w:sz="4" w:space="0" w:color="auto"/>
            </w:tcBorders>
            <w:shd w:val="clear" w:color="auto" w:fill="auto"/>
            <w:noWrap/>
            <w:vAlign w:val="center"/>
          </w:tcPr>
          <w:p w14:paraId="1DB503ED"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主矿种</w:t>
            </w:r>
          </w:p>
        </w:tc>
        <w:tc>
          <w:tcPr>
            <w:tcW w:w="1098" w:type="dxa"/>
            <w:tcBorders>
              <w:top w:val="nil"/>
              <w:left w:val="nil"/>
              <w:bottom w:val="single" w:sz="4" w:space="0" w:color="auto"/>
              <w:right w:val="single" w:sz="4" w:space="0" w:color="auto"/>
            </w:tcBorders>
            <w:shd w:val="clear" w:color="auto" w:fill="auto"/>
            <w:noWrap/>
            <w:vAlign w:val="center"/>
          </w:tcPr>
          <w:p w14:paraId="4464529F"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共伴生</w:t>
            </w:r>
          </w:p>
        </w:tc>
        <w:tc>
          <w:tcPr>
            <w:tcW w:w="980" w:type="dxa"/>
            <w:tcBorders>
              <w:top w:val="nil"/>
              <w:left w:val="nil"/>
              <w:bottom w:val="single" w:sz="4" w:space="0" w:color="auto"/>
              <w:right w:val="single" w:sz="4" w:space="0" w:color="auto"/>
            </w:tcBorders>
            <w:shd w:val="clear" w:color="auto" w:fill="auto"/>
            <w:noWrap/>
            <w:vAlign w:val="center"/>
          </w:tcPr>
          <w:p w14:paraId="57C26817"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主矿种</w:t>
            </w:r>
          </w:p>
        </w:tc>
        <w:tc>
          <w:tcPr>
            <w:tcW w:w="1041" w:type="dxa"/>
            <w:tcBorders>
              <w:top w:val="nil"/>
              <w:left w:val="nil"/>
              <w:bottom w:val="single" w:sz="4" w:space="0" w:color="auto"/>
              <w:right w:val="single" w:sz="4" w:space="0" w:color="auto"/>
            </w:tcBorders>
            <w:shd w:val="clear" w:color="auto" w:fill="auto"/>
            <w:noWrap/>
            <w:vAlign w:val="center"/>
          </w:tcPr>
          <w:p w14:paraId="58201B63"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共伴生</w:t>
            </w:r>
          </w:p>
        </w:tc>
        <w:tc>
          <w:tcPr>
            <w:tcW w:w="1025" w:type="dxa"/>
            <w:tcBorders>
              <w:top w:val="nil"/>
              <w:left w:val="nil"/>
              <w:bottom w:val="single" w:sz="4" w:space="0" w:color="auto"/>
              <w:right w:val="single" w:sz="4" w:space="0" w:color="auto"/>
            </w:tcBorders>
            <w:shd w:val="clear" w:color="auto" w:fill="auto"/>
            <w:noWrap/>
            <w:vAlign w:val="center"/>
          </w:tcPr>
          <w:p w14:paraId="62C7876B"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主矿种</w:t>
            </w:r>
          </w:p>
        </w:tc>
        <w:tc>
          <w:tcPr>
            <w:tcW w:w="960" w:type="dxa"/>
            <w:tcBorders>
              <w:top w:val="nil"/>
              <w:left w:val="nil"/>
              <w:bottom w:val="single" w:sz="4" w:space="0" w:color="auto"/>
              <w:right w:val="single" w:sz="4" w:space="0" w:color="auto"/>
            </w:tcBorders>
            <w:shd w:val="clear" w:color="auto" w:fill="auto"/>
            <w:noWrap/>
            <w:vAlign w:val="center"/>
          </w:tcPr>
          <w:p w14:paraId="1BA307A3"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共伴生</w:t>
            </w:r>
          </w:p>
        </w:tc>
        <w:tc>
          <w:tcPr>
            <w:tcW w:w="992" w:type="dxa"/>
            <w:vMerge/>
            <w:tcBorders>
              <w:left w:val="single" w:sz="4" w:space="0" w:color="auto"/>
              <w:bottom w:val="single" w:sz="4" w:space="0" w:color="000000"/>
              <w:right w:val="single" w:sz="4" w:space="0" w:color="auto"/>
            </w:tcBorders>
            <w:vAlign w:val="center"/>
          </w:tcPr>
          <w:p w14:paraId="5868C40B" w14:textId="77777777" w:rsidR="00E90350" w:rsidRDefault="00E90350">
            <w:pPr>
              <w:widowControl/>
              <w:jc w:val="left"/>
              <w:rPr>
                <w:rFonts w:ascii="等线" w:eastAsia="等线" w:hAnsi="等线" w:cs="宋体"/>
                <w:color w:val="000000"/>
                <w:kern w:val="0"/>
                <w:sz w:val="22"/>
                <w:szCs w:val="22"/>
              </w:rPr>
            </w:pPr>
          </w:p>
        </w:tc>
        <w:tc>
          <w:tcPr>
            <w:tcW w:w="1559" w:type="dxa"/>
            <w:vMerge/>
            <w:tcBorders>
              <w:left w:val="single" w:sz="4" w:space="0" w:color="auto"/>
              <w:bottom w:val="single" w:sz="4" w:space="0" w:color="auto"/>
              <w:right w:val="single" w:sz="4" w:space="0" w:color="auto"/>
            </w:tcBorders>
            <w:vAlign w:val="center"/>
          </w:tcPr>
          <w:p w14:paraId="4635ACF1" w14:textId="77777777" w:rsidR="00E90350" w:rsidRDefault="00E90350">
            <w:pPr>
              <w:widowControl/>
              <w:jc w:val="left"/>
              <w:rPr>
                <w:rFonts w:ascii="等线" w:eastAsia="等线" w:hAnsi="等线" w:cs="宋体"/>
                <w:color w:val="000000"/>
                <w:kern w:val="0"/>
                <w:sz w:val="22"/>
                <w:szCs w:val="22"/>
              </w:rPr>
            </w:pPr>
          </w:p>
        </w:tc>
      </w:tr>
      <w:tr w:rsidR="00E90350" w14:paraId="0DAD36CD" w14:textId="77777777" w:rsidTr="0075593F">
        <w:trPr>
          <w:trHeight w:val="28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551FAFF5"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2016</w:t>
            </w:r>
          </w:p>
        </w:tc>
        <w:tc>
          <w:tcPr>
            <w:tcW w:w="988" w:type="dxa"/>
            <w:tcBorders>
              <w:top w:val="nil"/>
              <w:left w:val="nil"/>
              <w:bottom w:val="single" w:sz="4" w:space="0" w:color="auto"/>
              <w:right w:val="single" w:sz="4" w:space="0" w:color="auto"/>
            </w:tcBorders>
            <w:shd w:val="clear" w:color="auto" w:fill="auto"/>
            <w:noWrap/>
            <w:vAlign w:val="center"/>
          </w:tcPr>
          <w:p w14:paraId="3BAE1C20"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179D477"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9D88EBA"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tcPr>
          <w:p w14:paraId="63E869EF"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auto" w:fill="auto"/>
            <w:noWrap/>
            <w:vAlign w:val="center"/>
          </w:tcPr>
          <w:p w14:paraId="6634D308"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41" w:type="dxa"/>
            <w:tcBorders>
              <w:top w:val="nil"/>
              <w:left w:val="nil"/>
              <w:bottom w:val="single" w:sz="4" w:space="0" w:color="auto"/>
              <w:right w:val="single" w:sz="4" w:space="0" w:color="auto"/>
            </w:tcBorders>
            <w:shd w:val="clear" w:color="auto" w:fill="auto"/>
            <w:noWrap/>
            <w:vAlign w:val="center"/>
          </w:tcPr>
          <w:p w14:paraId="1390D89D"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36D2B86E"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4CFA330B"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5851A18"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559" w:type="dxa"/>
            <w:vMerge w:val="restart"/>
            <w:tcBorders>
              <w:top w:val="nil"/>
              <w:left w:val="nil"/>
              <w:right w:val="single" w:sz="4" w:space="0" w:color="auto"/>
            </w:tcBorders>
            <w:shd w:val="clear" w:color="auto" w:fill="auto"/>
            <w:noWrap/>
            <w:vAlign w:val="center"/>
          </w:tcPr>
          <w:p w14:paraId="4E46D02D" w14:textId="5B1AB3FC" w:rsidR="00E90350" w:rsidRDefault="00D55D5A">
            <w:pPr>
              <w:jc w:val="left"/>
              <w:rPr>
                <w:rFonts w:ascii="等线" w:eastAsia="等线" w:hAnsi="等线" w:cs="宋体"/>
                <w:color w:val="000000"/>
                <w:kern w:val="0"/>
                <w:sz w:val="22"/>
                <w:szCs w:val="22"/>
              </w:rPr>
            </w:pPr>
            <w:r>
              <w:rPr>
                <w:rFonts w:ascii="等线" w:eastAsia="等线" w:hAnsi="等线" w:cs="宋体" w:hint="eastAsia"/>
                <w:color w:val="000000"/>
                <w:kern w:val="0"/>
                <w:sz w:val="22"/>
                <w:szCs w:val="22"/>
              </w:rPr>
              <w:t>无偿取得的</w:t>
            </w:r>
            <w:r>
              <w:rPr>
                <w:rFonts w:ascii="等线" w:eastAsia="等线" w:hAnsi="等线" w:cs="宋体"/>
                <w:color w:val="000000"/>
                <w:kern w:val="0"/>
                <w:sz w:val="22"/>
                <w:szCs w:val="22"/>
              </w:rPr>
              <w:t>采矿权</w:t>
            </w:r>
            <w:r>
              <w:rPr>
                <w:rFonts w:ascii="等线" w:eastAsia="等线" w:hAnsi="等线" w:cs="宋体" w:hint="eastAsia"/>
                <w:color w:val="000000"/>
                <w:kern w:val="0"/>
                <w:sz w:val="22"/>
                <w:szCs w:val="22"/>
              </w:rPr>
              <w:t>填写，</w:t>
            </w:r>
            <w:r w:rsidR="008D0ECE">
              <w:rPr>
                <w:rFonts w:ascii="等线" w:eastAsia="等线" w:hAnsi="等线" w:cs="宋体" w:hint="eastAsia"/>
                <w:color w:val="000000"/>
                <w:kern w:val="0"/>
                <w:sz w:val="22"/>
                <w:szCs w:val="22"/>
              </w:rPr>
              <w:t>基准日同《</w:t>
            </w:r>
            <w:r w:rsidR="008D0ECE" w:rsidRPr="008D0ECE">
              <w:rPr>
                <w:rFonts w:ascii="等线" w:eastAsia="等线" w:hAnsi="等线" w:cs="宋体" w:hint="eastAsia"/>
                <w:color w:val="000000"/>
                <w:kern w:val="0"/>
                <w:sz w:val="22"/>
                <w:szCs w:val="22"/>
              </w:rPr>
              <w:t>剩余资源储量核算表（固体矿产）</w:t>
            </w:r>
            <w:r w:rsidR="008D0ECE">
              <w:rPr>
                <w:rFonts w:ascii="等线" w:eastAsia="等线" w:hAnsi="等线" w:cs="宋体" w:hint="eastAsia"/>
                <w:color w:val="000000"/>
                <w:kern w:val="0"/>
                <w:sz w:val="22"/>
                <w:szCs w:val="22"/>
              </w:rPr>
              <w:t>》，</w:t>
            </w:r>
            <w:r>
              <w:rPr>
                <w:rFonts w:ascii="等线" w:eastAsia="等线" w:hAnsi="等线" w:cs="宋体" w:hint="eastAsia"/>
                <w:color w:val="000000"/>
                <w:kern w:val="0"/>
                <w:sz w:val="22"/>
                <w:szCs w:val="22"/>
              </w:rPr>
              <w:t>单位同</w:t>
            </w:r>
            <w:r w:rsidR="0075593F">
              <w:rPr>
                <w:rFonts w:ascii="等线" w:eastAsia="等线" w:hAnsi="等线" w:cs="宋体" w:hint="eastAsia"/>
                <w:color w:val="000000"/>
                <w:kern w:val="0"/>
                <w:sz w:val="22"/>
                <w:szCs w:val="22"/>
              </w:rPr>
              <w:t>《</w:t>
            </w:r>
            <w:r>
              <w:rPr>
                <w:rFonts w:ascii="等线" w:eastAsia="等线" w:hAnsi="等线" w:cs="宋体"/>
                <w:color w:val="000000"/>
                <w:kern w:val="0"/>
                <w:sz w:val="22"/>
                <w:szCs w:val="22"/>
              </w:rPr>
              <w:t>2017年剩余资源储量统计表</w:t>
            </w:r>
            <w:r w:rsidR="0075593F">
              <w:rPr>
                <w:rFonts w:ascii="等线" w:eastAsia="等线" w:hAnsi="等线" w:cs="宋体" w:hint="eastAsia"/>
                <w:color w:val="000000"/>
                <w:kern w:val="0"/>
                <w:sz w:val="22"/>
                <w:szCs w:val="22"/>
              </w:rPr>
              <w:t>》</w:t>
            </w:r>
          </w:p>
        </w:tc>
      </w:tr>
      <w:tr w:rsidR="00E90350" w14:paraId="03A0B1FF" w14:textId="77777777" w:rsidTr="0075593F">
        <w:trPr>
          <w:trHeight w:val="28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491C11E4"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2015</w:t>
            </w:r>
          </w:p>
        </w:tc>
        <w:tc>
          <w:tcPr>
            <w:tcW w:w="988" w:type="dxa"/>
            <w:tcBorders>
              <w:top w:val="nil"/>
              <w:left w:val="nil"/>
              <w:bottom w:val="single" w:sz="4" w:space="0" w:color="auto"/>
              <w:right w:val="single" w:sz="4" w:space="0" w:color="auto"/>
            </w:tcBorders>
            <w:shd w:val="clear" w:color="auto" w:fill="auto"/>
            <w:noWrap/>
            <w:vAlign w:val="center"/>
          </w:tcPr>
          <w:p w14:paraId="54E7333D"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44A59C14"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0617AD7"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tcPr>
          <w:p w14:paraId="56B26032"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auto" w:fill="auto"/>
            <w:noWrap/>
            <w:vAlign w:val="center"/>
          </w:tcPr>
          <w:p w14:paraId="1421530E"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41" w:type="dxa"/>
            <w:tcBorders>
              <w:top w:val="nil"/>
              <w:left w:val="nil"/>
              <w:bottom w:val="single" w:sz="4" w:space="0" w:color="auto"/>
              <w:right w:val="single" w:sz="4" w:space="0" w:color="auto"/>
            </w:tcBorders>
            <w:shd w:val="clear" w:color="auto" w:fill="auto"/>
            <w:noWrap/>
            <w:vAlign w:val="center"/>
          </w:tcPr>
          <w:p w14:paraId="5D7C0159"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794C952F"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0A0434D2"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E6B22CC"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559" w:type="dxa"/>
            <w:vMerge/>
            <w:tcBorders>
              <w:left w:val="nil"/>
              <w:right w:val="single" w:sz="4" w:space="0" w:color="auto"/>
            </w:tcBorders>
            <w:shd w:val="clear" w:color="auto" w:fill="auto"/>
            <w:noWrap/>
            <w:vAlign w:val="center"/>
          </w:tcPr>
          <w:p w14:paraId="4F22C307" w14:textId="77777777" w:rsidR="00E90350" w:rsidRDefault="00E90350">
            <w:pPr>
              <w:jc w:val="left"/>
              <w:rPr>
                <w:rFonts w:ascii="等线" w:eastAsia="等线" w:hAnsi="等线" w:cs="宋体"/>
                <w:color w:val="000000"/>
                <w:kern w:val="0"/>
                <w:sz w:val="22"/>
                <w:szCs w:val="22"/>
              </w:rPr>
            </w:pPr>
          </w:p>
        </w:tc>
      </w:tr>
      <w:tr w:rsidR="00E90350" w14:paraId="2B71C96A" w14:textId="77777777" w:rsidTr="0075593F">
        <w:trPr>
          <w:trHeight w:val="28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46D93DEE"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2014</w:t>
            </w:r>
          </w:p>
        </w:tc>
        <w:tc>
          <w:tcPr>
            <w:tcW w:w="988" w:type="dxa"/>
            <w:tcBorders>
              <w:top w:val="nil"/>
              <w:left w:val="nil"/>
              <w:bottom w:val="single" w:sz="4" w:space="0" w:color="auto"/>
              <w:right w:val="single" w:sz="4" w:space="0" w:color="auto"/>
            </w:tcBorders>
            <w:shd w:val="clear" w:color="auto" w:fill="auto"/>
            <w:noWrap/>
            <w:vAlign w:val="center"/>
          </w:tcPr>
          <w:p w14:paraId="1729B971"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6BBDFB2"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081799E"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tcPr>
          <w:p w14:paraId="622386F3"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auto" w:fill="auto"/>
            <w:noWrap/>
            <w:vAlign w:val="center"/>
          </w:tcPr>
          <w:p w14:paraId="07FD0F58"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41" w:type="dxa"/>
            <w:tcBorders>
              <w:top w:val="nil"/>
              <w:left w:val="nil"/>
              <w:bottom w:val="single" w:sz="4" w:space="0" w:color="auto"/>
              <w:right w:val="single" w:sz="4" w:space="0" w:color="auto"/>
            </w:tcBorders>
            <w:shd w:val="clear" w:color="auto" w:fill="auto"/>
            <w:noWrap/>
            <w:vAlign w:val="center"/>
          </w:tcPr>
          <w:p w14:paraId="12424823"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13D61DCA"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18419545"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708251A"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559" w:type="dxa"/>
            <w:vMerge/>
            <w:tcBorders>
              <w:left w:val="nil"/>
              <w:right w:val="single" w:sz="4" w:space="0" w:color="auto"/>
            </w:tcBorders>
            <w:shd w:val="clear" w:color="auto" w:fill="auto"/>
            <w:noWrap/>
            <w:vAlign w:val="center"/>
          </w:tcPr>
          <w:p w14:paraId="7E841049" w14:textId="77777777" w:rsidR="00E90350" w:rsidRDefault="00E90350">
            <w:pPr>
              <w:jc w:val="left"/>
              <w:rPr>
                <w:rFonts w:ascii="等线" w:eastAsia="等线" w:hAnsi="等线" w:cs="宋体"/>
                <w:color w:val="000000"/>
                <w:kern w:val="0"/>
                <w:sz w:val="22"/>
                <w:szCs w:val="22"/>
              </w:rPr>
            </w:pPr>
          </w:p>
        </w:tc>
      </w:tr>
      <w:tr w:rsidR="00E90350" w14:paraId="5C9D01B7" w14:textId="77777777" w:rsidTr="0075593F">
        <w:trPr>
          <w:trHeight w:val="28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4748BBF4"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2013</w:t>
            </w:r>
          </w:p>
        </w:tc>
        <w:tc>
          <w:tcPr>
            <w:tcW w:w="988" w:type="dxa"/>
            <w:tcBorders>
              <w:top w:val="nil"/>
              <w:left w:val="nil"/>
              <w:bottom w:val="single" w:sz="4" w:space="0" w:color="auto"/>
              <w:right w:val="single" w:sz="4" w:space="0" w:color="auto"/>
            </w:tcBorders>
            <w:shd w:val="clear" w:color="auto" w:fill="auto"/>
            <w:noWrap/>
            <w:vAlign w:val="center"/>
          </w:tcPr>
          <w:p w14:paraId="4C5F4E51"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7F4C489F"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C8AFBBE"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tcPr>
          <w:p w14:paraId="6AE864CA"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auto" w:fill="auto"/>
            <w:noWrap/>
            <w:vAlign w:val="center"/>
          </w:tcPr>
          <w:p w14:paraId="706F7F22"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41" w:type="dxa"/>
            <w:tcBorders>
              <w:top w:val="nil"/>
              <w:left w:val="nil"/>
              <w:bottom w:val="single" w:sz="4" w:space="0" w:color="auto"/>
              <w:right w:val="single" w:sz="4" w:space="0" w:color="auto"/>
            </w:tcBorders>
            <w:shd w:val="clear" w:color="auto" w:fill="auto"/>
            <w:noWrap/>
            <w:vAlign w:val="center"/>
          </w:tcPr>
          <w:p w14:paraId="006D2EF8"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77AF9E0E"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274F879C"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11228BD"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559" w:type="dxa"/>
            <w:vMerge/>
            <w:tcBorders>
              <w:left w:val="nil"/>
              <w:right w:val="single" w:sz="4" w:space="0" w:color="auto"/>
            </w:tcBorders>
            <w:shd w:val="clear" w:color="auto" w:fill="auto"/>
            <w:noWrap/>
            <w:vAlign w:val="center"/>
          </w:tcPr>
          <w:p w14:paraId="20B1B5ED" w14:textId="77777777" w:rsidR="00E90350" w:rsidRDefault="00E90350">
            <w:pPr>
              <w:jc w:val="left"/>
              <w:rPr>
                <w:rFonts w:ascii="等线" w:eastAsia="等线" w:hAnsi="等线" w:cs="宋体"/>
                <w:color w:val="000000"/>
                <w:kern w:val="0"/>
                <w:sz w:val="22"/>
                <w:szCs w:val="22"/>
              </w:rPr>
            </w:pPr>
          </w:p>
        </w:tc>
      </w:tr>
      <w:tr w:rsidR="00E90350" w14:paraId="7A47CABA" w14:textId="77777777" w:rsidTr="0075593F">
        <w:trPr>
          <w:trHeight w:val="28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0E57A14D"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2012</w:t>
            </w:r>
          </w:p>
        </w:tc>
        <w:tc>
          <w:tcPr>
            <w:tcW w:w="988" w:type="dxa"/>
            <w:tcBorders>
              <w:top w:val="nil"/>
              <w:left w:val="nil"/>
              <w:bottom w:val="single" w:sz="4" w:space="0" w:color="auto"/>
              <w:right w:val="single" w:sz="4" w:space="0" w:color="auto"/>
            </w:tcBorders>
            <w:shd w:val="clear" w:color="auto" w:fill="auto"/>
            <w:noWrap/>
            <w:vAlign w:val="center"/>
          </w:tcPr>
          <w:p w14:paraId="52D3B5F4"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EF82736"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10506BA"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tcPr>
          <w:p w14:paraId="28DFEBAF"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auto" w:fill="auto"/>
            <w:noWrap/>
            <w:vAlign w:val="center"/>
          </w:tcPr>
          <w:p w14:paraId="31615172"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41" w:type="dxa"/>
            <w:tcBorders>
              <w:top w:val="nil"/>
              <w:left w:val="nil"/>
              <w:bottom w:val="single" w:sz="4" w:space="0" w:color="auto"/>
              <w:right w:val="single" w:sz="4" w:space="0" w:color="auto"/>
            </w:tcBorders>
            <w:shd w:val="clear" w:color="auto" w:fill="auto"/>
            <w:noWrap/>
            <w:vAlign w:val="center"/>
          </w:tcPr>
          <w:p w14:paraId="7D7E5714"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72DFA435"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08AB6E88"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3BC12D3"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559" w:type="dxa"/>
            <w:vMerge/>
            <w:tcBorders>
              <w:left w:val="nil"/>
              <w:right w:val="single" w:sz="4" w:space="0" w:color="auto"/>
            </w:tcBorders>
            <w:shd w:val="clear" w:color="auto" w:fill="auto"/>
            <w:noWrap/>
            <w:vAlign w:val="center"/>
          </w:tcPr>
          <w:p w14:paraId="512B0410" w14:textId="77777777" w:rsidR="00E90350" w:rsidRDefault="00E90350">
            <w:pPr>
              <w:jc w:val="left"/>
              <w:rPr>
                <w:rFonts w:ascii="等线" w:eastAsia="等线" w:hAnsi="等线" w:cs="宋体"/>
                <w:color w:val="000000"/>
                <w:kern w:val="0"/>
                <w:sz w:val="22"/>
                <w:szCs w:val="22"/>
              </w:rPr>
            </w:pPr>
          </w:p>
        </w:tc>
      </w:tr>
      <w:tr w:rsidR="00E90350" w14:paraId="4A949374" w14:textId="77777777" w:rsidTr="0075593F">
        <w:trPr>
          <w:trHeight w:val="28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2F393782"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2011</w:t>
            </w:r>
          </w:p>
        </w:tc>
        <w:tc>
          <w:tcPr>
            <w:tcW w:w="988" w:type="dxa"/>
            <w:tcBorders>
              <w:top w:val="nil"/>
              <w:left w:val="nil"/>
              <w:bottom w:val="single" w:sz="4" w:space="0" w:color="auto"/>
              <w:right w:val="single" w:sz="4" w:space="0" w:color="auto"/>
            </w:tcBorders>
            <w:shd w:val="clear" w:color="auto" w:fill="auto"/>
            <w:noWrap/>
            <w:vAlign w:val="center"/>
          </w:tcPr>
          <w:p w14:paraId="41134C78"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C69740F"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4961C79"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tcPr>
          <w:p w14:paraId="5DCF0A33"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auto" w:fill="auto"/>
            <w:noWrap/>
            <w:vAlign w:val="center"/>
          </w:tcPr>
          <w:p w14:paraId="6AC721DD"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41" w:type="dxa"/>
            <w:tcBorders>
              <w:top w:val="nil"/>
              <w:left w:val="nil"/>
              <w:bottom w:val="single" w:sz="4" w:space="0" w:color="auto"/>
              <w:right w:val="single" w:sz="4" w:space="0" w:color="auto"/>
            </w:tcBorders>
            <w:shd w:val="clear" w:color="auto" w:fill="auto"/>
            <w:noWrap/>
            <w:vAlign w:val="center"/>
          </w:tcPr>
          <w:p w14:paraId="746B053B"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48B4A2A4"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54D0514F"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6CC1479"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559" w:type="dxa"/>
            <w:vMerge/>
            <w:tcBorders>
              <w:left w:val="nil"/>
              <w:right w:val="single" w:sz="4" w:space="0" w:color="auto"/>
            </w:tcBorders>
            <w:shd w:val="clear" w:color="auto" w:fill="auto"/>
            <w:noWrap/>
            <w:vAlign w:val="center"/>
          </w:tcPr>
          <w:p w14:paraId="6E3A3873" w14:textId="77777777" w:rsidR="00E90350" w:rsidRDefault="00E90350">
            <w:pPr>
              <w:jc w:val="left"/>
              <w:rPr>
                <w:rFonts w:ascii="等线" w:eastAsia="等线" w:hAnsi="等线" w:cs="宋体"/>
                <w:color w:val="000000"/>
                <w:kern w:val="0"/>
                <w:sz w:val="22"/>
                <w:szCs w:val="22"/>
              </w:rPr>
            </w:pPr>
          </w:p>
        </w:tc>
      </w:tr>
      <w:tr w:rsidR="00E90350" w14:paraId="372C2E63" w14:textId="77777777" w:rsidTr="0075593F">
        <w:trPr>
          <w:trHeight w:val="28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40E9B6C3"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2010</w:t>
            </w:r>
          </w:p>
        </w:tc>
        <w:tc>
          <w:tcPr>
            <w:tcW w:w="988" w:type="dxa"/>
            <w:tcBorders>
              <w:top w:val="nil"/>
              <w:left w:val="nil"/>
              <w:bottom w:val="single" w:sz="4" w:space="0" w:color="auto"/>
              <w:right w:val="single" w:sz="4" w:space="0" w:color="auto"/>
            </w:tcBorders>
            <w:shd w:val="clear" w:color="auto" w:fill="auto"/>
            <w:noWrap/>
            <w:vAlign w:val="center"/>
          </w:tcPr>
          <w:p w14:paraId="611526B6"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037B0616"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1A53809"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tcPr>
          <w:p w14:paraId="5A637408"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auto" w:fill="auto"/>
            <w:noWrap/>
            <w:vAlign w:val="center"/>
          </w:tcPr>
          <w:p w14:paraId="34672AAD"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41" w:type="dxa"/>
            <w:tcBorders>
              <w:top w:val="nil"/>
              <w:left w:val="nil"/>
              <w:bottom w:val="single" w:sz="4" w:space="0" w:color="auto"/>
              <w:right w:val="single" w:sz="4" w:space="0" w:color="auto"/>
            </w:tcBorders>
            <w:shd w:val="clear" w:color="auto" w:fill="auto"/>
            <w:noWrap/>
            <w:vAlign w:val="center"/>
          </w:tcPr>
          <w:p w14:paraId="74DD0B88"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5F1054B2"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108E06E9"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3ABCEBE"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559" w:type="dxa"/>
            <w:vMerge/>
            <w:tcBorders>
              <w:left w:val="nil"/>
              <w:right w:val="single" w:sz="4" w:space="0" w:color="auto"/>
            </w:tcBorders>
            <w:shd w:val="clear" w:color="auto" w:fill="auto"/>
            <w:noWrap/>
            <w:vAlign w:val="center"/>
          </w:tcPr>
          <w:p w14:paraId="61272E68" w14:textId="77777777" w:rsidR="00E90350" w:rsidRDefault="00E90350">
            <w:pPr>
              <w:jc w:val="left"/>
              <w:rPr>
                <w:rFonts w:ascii="等线" w:eastAsia="等线" w:hAnsi="等线" w:cs="宋体"/>
                <w:color w:val="000000"/>
                <w:kern w:val="0"/>
                <w:sz w:val="22"/>
                <w:szCs w:val="22"/>
              </w:rPr>
            </w:pPr>
          </w:p>
        </w:tc>
      </w:tr>
      <w:tr w:rsidR="00E90350" w14:paraId="425605B6" w14:textId="77777777" w:rsidTr="0075593F">
        <w:trPr>
          <w:trHeight w:val="28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34FC674E"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2009</w:t>
            </w:r>
          </w:p>
        </w:tc>
        <w:tc>
          <w:tcPr>
            <w:tcW w:w="988" w:type="dxa"/>
            <w:tcBorders>
              <w:top w:val="nil"/>
              <w:left w:val="nil"/>
              <w:bottom w:val="single" w:sz="4" w:space="0" w:color="auto"/>
              <w:right w:val="single" w:sz="4" w:space="0" w:color="auto"/>
            </w:tcBorders>
            <w:shd w:val="clear" w:color="auto" w:fill="auto"/>
            <w:noWrap/>
            <w:vAlign w:val="center"/>
          </w:tcPr>
          <w:p w14:paraId="5213DEEC"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F5BD76D"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1646CAD"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tcPr>
          <w:p w14:paraId="64AA2141"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auto" w:fill="auto"/>
            <w:noWrap/>
            <w:vAlign w:val="center"/>
          </w:tcPr>
          <w:p w14:paraId="6DCAB6D8"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41" w:type="dxa"/>
            <w:tcBorders>
              <w:top w:val="nil"/>
              <w:left w:val="nil"/>
              <w:bottom w:val="single" w:sz="4" w:space="0" w:color="auto"/>
              <w:right w:val="single" w:sz="4" w:space="0" w:color="auto"/>
            </w:tcBorders>
            <w:shd w:val="clear" w:color="auto" w:fill="auto"/>
            <w:noWrap/>
            <w:vAlign w:val="center"/>
          </w:tcPr>
          <w:p w14:paraId="14D55C74"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58489BD7"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748F6ECE"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D9ABDA9"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559" w:type="dxa"/>
            <w:vMerge/>
            <w:tcBorders>
              <w:left w:val="nil"/>
              <w:right w:val="single" w:sz="4" w:space="0" w:color="auto"/>
            </w:tcBorders>
            <w:shd w:val="clear" w:color="auto" w:fill="auto"/>
            <w:noWrap/>
            <w:vAlign w:val="center"/>
          </w:tcPr>
          <w:p w14:paraId="746ADABA" w14:textId="77777777" w:rsidR="00E90350" w:rsidRDefault="00E90350">
            <w:pPr>
              <w:jc w:val="left"/>
              <w:rPr>
                <w:rFonts w:ascii="等线" w:eastAsia="等线" w:hAnsi="等线" w:cs="宋体"/>
                <w:color w:val="000000"/>
                <w:kern w:val="0"/>
                <w:sz w:val="22"/>
                <w:szCs w:val="22"/>
              </w:rPr>
            </w:pPr>
          </w:p>
        </w:tc>
      </w:tr>
      <w:tr w:rsidR="00E90350" w14:paraId="36270D22" w14:textId="77777777" w:rsidTr="0075593F">
        <w:trPr>
          <w:trHeight w:val="28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7925DF92"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2008</w:t>
            </w:r>
          </w:p>
        </w:tc>
        <w:tc>
          <w:tcPr>
            <w:tcW w:w="988" w:type="dxa"/>
            <w:tcBorders>
              <w:top w:val="nil"/>
              <w:left w:val="nil"/>
              <w:bottom w:val="single" w:sz="4" w:space="0" w:color="auto"/>
              <w:right w:val="single" w:sz="4" w:space="0" w:color="auto"/>
            </w:tcBorders>
            <w:shd w:val="clear" w:color="auto" w:fill="auto"/>
            <w:noWrap/>
            <w:vAlign w:val="center"/>
          </w:tcPr>
          <w:p w14:paraId="3CFED6AE"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77EA7C2"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70F66915"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tcPr>
          <w:p w14:paraId="382A3FE4"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auto" w:fill="auto"/>
            <w:noWrap/>
            <w:vAlign w:val="center"/>
          </w:tcPr>
          <w:p w14:paraId="47E1F202"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41" w:type="dxa"/>
            <w:tcBorders>
              <w:top w:val="nil"/>
              <w:left w:val="nil"/>
              <w:bottom w:val="single" w:sz="4" w:space="0" w:color="auto"/>
              <w:right w:val="single" w:sz="4" w:space="0" w:color="auto"/>
            </w:tcBorders>
            <w:shd w:val="clear" w:color="auto" w:fill="auto"/>
            <w:noWrap/>
            <w:vAlign w:val="center"/>
          </w:tcPr>
          <w:p w14:paraId="420E0AF2"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2FC6C60C"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77A895EB"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98C573A"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559" w:type="dxa"/>
            <w:vMerge/>
            <w:tcBorders>
              <w:left w:val="nil"/>
              <w:right w:val="single" w:sz="4" w:space="0" w:color="auto"/>
            </w:tcBorders>
            <w:shd w:val="clear" w:color="auto" w:fill="auto"/>
            <w:noWrap/>
            <w:vAlign w:val="center"/>
          </w:tcPr>
          <w:p w14:paraId="37FB137A" w14:textId="77777777" w:rsidR="00E90350" w:rsidRDefault="00E90350">
            <w:pPr>
              <w:jc w:val="left"/>
              <w:rPr>
                <w:rFonts w:ascii="等线" w:eastAsia="等线" w:hAnsi="等线" w:cs="宋体"/>
                <w:color w:val="000000"/>
                <w:kern w:val="0"/>
                <w:sz w:val="22"/>
                <w:szCs w:val="22"/>
              </w:rPr>
            </w:pPr>
          </w:p>
        </w:tc>
      </w:tr>
      <w:tr w:rsidR="00E90350" w14:paraId="09E09969" w14:textId="77777777" w:rsidTr="0075593F">
        <w:trPr>
          <w:trHeight w:val="28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132F94B7"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2007</w:t>
            </w:r>
          </w:p>
        </w:tc>
        <w:tc>
          <w:tcPr>
            <w:tcW w:w="988" w:type="dxa"/>
            <w:tcBorders>
              <w:top w:val="nil"/>
              <w:left w:val="nil"/>
              <w:bottom w:val="single" w:sz="4" w:space="0" w:color="auto"/>
              <w:right w:val="single" w:sz="4" w:space="0" w:color="auto"/>
            </w:tcBorders>
            <w:shd w:val="clear" w:color="auto" w:fill="auto"/>
            <w:noWrap/>
            <w:vAlign w:val="center"/>
          </w:tcPr>
          <w:p w14:paraId="2368EF46"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0BB00C27"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7BCEDEB9"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tcPr>
          <w:p w14:paraId="4A436601"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auto" w:fill="auto"/>
            <w:noWrap/>
            <w:vAlign w:val="center"/>
          </w:tcPr>
          <w:p w14:paraId="16AD0583"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41" w:type="dxa"/>
            <w:tcBorders>
              <w:top w:val="nil"/>
              <w:left w:val="nil"/>
              <w:bottom w:val="single" w:sz="4" w:space="0" w:color="auto"/>
              <w:right w:val="single" w:sz="4" w:space="0" w:color="auto"/>
            </w:tcBorders>
            <w:shd w:val="clear" w:color="auto" w:fill="auto"/>
            <w:noWrap/>
            <w:vAlign w:val="center"/>
          </w:tcPr>
          <w:p w14:paraId="06B94191"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0C151C63"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20EECB19"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03F23C5A"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559" w:type="dxa"/>
            <w:vMerge/>
            <w:tcBorders>
              <w:left w:val="nil"/>
              <w:right w:val="single" w:sz="4" w:space="0" w:color="auto"/>
            </w:tcBorders>
            <w:shd w:val="clear" w:color="auto" w:fill="auto"/>
            <w:noWrap/>
            <w:vAlign w:val="center"/>
          </w:tcPr>
          <w:p w14:paraId="7F01F9FF" w14:textId="77777777" w:rsidR="00E90350" w:rsidRDefault="00E90350">
            <w:pPr>
              <w:jc w:val="left"/>
              <w:rPr>
                <w:rFonts w:ascii="等线" w:eastAsia="等线" w:hAnsi="等线" w:cs="宋体"/>
                <w:color w:val="000000"/>
                <w:kern w:val="0"/>
                <w:sz w:val="22"/>
                <w:szCs w:val="22"/>
              </w:rPr>
            </w:pPr>
          </w:p>
        </w:tc>
      </w:tr>
      <w:tr w:rsidR="00E90350" w14:paraId="1C260277" w14:textId="77777777" w:rsidTr="0075593F">
        <w:trPr>
          <w:trHeight w:val="28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086A08AC"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2006</w:t>
            </w:r>
          </w:p>
        </w:tc>
        <w:tc>
          <w:tcPr>
            <w:tcW w:w="988" w:type="dxa"/>
            <w:tcBorders>
              <w:top w:val="nil"/>
              <w:left w:val="nil"/>
              <w:bottom w:val="single" w:sz="4" w:space="0" w:color="auto"/>
              <w:right w:val="single" w:sz="4" w:space="0" w:color="auto"/>
            </w:tcBorders>
            <w:shd w:val="clear" w:color="auto" w:fill="auto"/>
            <w:noWrap/>
            <w:vAlign w:val="center"/>
          </w:tcPr>
          <w:p w14:paraId="66DB5273"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06F6E6D0"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490175A8"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98" w:type="dxa"/>
            <w:tcBorders>
              <w:top w:val="nil"/>
              <w:left w:val="nil"/>
              <w:bottom w:val="single" w:sz="4" w:space="0" w:color="auto"/>
              <w:right w:val="single" w:sz="4" w:space="0" w:color="auto"/>
            </w:tcBorders>
            <w:shd w:val="clear" w:color="auto" w:fill="auto"/>
            <w:noWrap/>
            <w:vAlign w:val="center"/>
          </w:tcPr>
          <w:p w14:paraId="580B7B6E"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80" w:type="dxa"/>
            <w:tcBorders>
              <w:top w:val="nil"/>
              <w:left w:val="nil"/>
              <w:bottom w:val="single" w:sz="4" w:space="0" w:color="auto"/>
              <w:right w:val="single" w:sz="4" w:space="0" w:color="auto"/>
            </w:tcBorders>
            <w:shd w:val="clear" w:color="auto" w:fill="auto"/>
            <w:noWrap/>
            <w:vAlign w:val="center"/>
          </w:tcPr>
          <w:p w14:paraId="4B8B1D27"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41" w:type="dxa"/>
            <w:tcBorders>
              <w:top w:val="nil"/>
              <w:left w:val="nil"/>
              <w:bottom w:val="single" w:sz="4" w:space="0" w:color="auto"/>
              <w:right w:val="single" w:sz="4" w:space="0" w:color="auto"/>
            </w:tcBorders>
            <w:shd w:val="clear" w:color="auto" w:fill="auto"/>
            <w:noWrap/>
            <w:vAlign w:val="center"/>
          </w:tcPr>
          <w:p w14:paraId="32EA341D"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5DDE194B"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2C7D4D81"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E131FFC" w14:textId="77777777" w:rsidR="00E90350" w:rsidRDefault="00D55D5A">
            <w:pPr>
              <w:widowControl/>
              <w:jc w:val="center"/>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w:t>
            </w:r>
          </w:p>
        </w:tc>
        <w:tc>
          <w:tcPr>
            <w:tcW w:w="1559" w:type="dxa"/>
            <w:vMerge/>
            <w:tcBorders>
              <w:left w:val="nil"/>
              <w:bottom w:val="single" w:sz="4" w:space="0" w:color="auto"/>
              <w:right w:val="single" w:sz="4" w:space="0" w:color="auto"/>
            </w:tcBorders>
            <w:shd w:val="clear" w:color="auto" w:fill="auto"/>
            <w:noWrap/>
            <w:vAlign w:val="center"/>
          </w:tcPr>
          <w:p w14:paraId="1EBEE363" w14:textId="77777777" w:rsidR="00E90350" w:rsidRDefault="00E90350">
            <w:pPr>
              <w:widowControl/>
              <w:jc w:val="left"/>
              <w:rPr>
                <w:rFonts w:ascii="等线" w:eastAsia="等线" w:hAnsi="等线" w:cs="宋体"/>
                <w:color w:val="000000"/>
                <w:kern w:val="0"/>
                <w:sz w:val="22"/>
                <w:szCs w:val="22"/>
              </w:rPr>
            </w:pPr>
          </w:p>
        </w:tc>
      </w:tr>
    </w:tbl>
    <w:p w14:paraId="79395D3A" w14:textId="77777777" w:rsidR="00E90350" w:rsidRDefault="00D55D5A">
      <w:pPr>
        <w:widowControl/>
        <w:tabs>
          <w:tab w:val="left" w:pos="2235"/>
          <w:tab w:val="left" w:pos="3158"/>
          <w:tab w:val="left" w:pos="4044"/>
          <w:tab w:val="left" w:pos="5215"/>
          <w:tab w:val="left" w:pos="7341"/>
          <w:tab w:val="left" w:pos="8366"/>
          <w:tab w:val="left" w:pos="9326"/>
          <w:tab w:val="left" w:pos="10318"/>
        </w:tabs>
        <w:ind w:left="113" w:firstLineChars="335" w:firstLine="737"/>
        <w:jc w:val="left"/>
        <w:rPr>
          <w:rFonts w:ascii="等线" w:eastAsia="等线" w:hAnsi="等线" w:cs="宋体"/>
          <w:color w:val="000000"/>
          <w:kern w:val="0"/>
          <w:sz w:val="22"/>
          <w:szCs w:val="22"/>
        </w:rPr>
      </w:pPr>
      <w:r>
        <w:rPr>
          <w:rFonts w:ascii="等线" w:eastAsia="等线" w:hAnsi="等线" w:cs="宋体" w:hint="eastAsia"/>
          <w:color w:val="000000"/>
          <w:kern w:val="0"/>
          <w:sz w:val="22"/>
          <w:szCs w:val="22"/>
        </w:rPr>
        <w:t>数据来源：</w:t>
      </w:r>
    </w:p>
    <w:p w14:paraId="28BA7DA5" w14:textId="77777777" w:rsidR="00E90350" w:rsidRDefault="00D55D5A">
      <w:pPr>
        <w:widowControl/>
        <w:tabs>
          <w:tab w:val="left" w:pos="2235"/>
          <w:tab w:val="left" w:pos="3158"/>
          <w:tab w:val="left" w:pos="4044"/>
          <w:tab w:val="left" w:pos="5215"/>
          <w:tab w:val="left" w:pos="7341"/>
          <w:tab w:val="left" w:pos="8366"/>
          <w:tab w:val="left" w:pos="9326"/>
          <w:tab w:val="left" w:pos="10318"/>
        </w:tabs>
        <w:snapToGrid w:val="0"/>
        <w:ind w:left="113" w:firstLineChars="335" w:firstLine="737"/>
        <w:jc w:val="left"/>
        <w:rPr>
          <w:rFonts w:ascii="Times New Roman" w:eastAsia="Times New Roman" w:hAnsi="Times New Roman" w:cs="Times New Roman"/>
          <w:kern w:val="0"/>
          <w:sz w:val="20"/>
          <w:szCs w:val="20"/>
        </w:rPr>
      </w:pPr>
      <w:r>
        <w:rPr>
          <w:rFonts w:ascii="等线" w:eastAsia="等线" w:hAnsi="等线" w:cs="宋体" w:hint="eastAsia"/>
          <w:color w:val="000000"/>
          <w:kern w:val="0"/>
          <w:sz w:val="22"/>
          <w:szCs w:val="22"/>
        </w:rPr>
        <w:t>填表人：</w:t>
      </w:r>
      <w:r>
        <w:rPr>
          <w:rFonts w:ascii="等线" w:eastAsia="等线" w:hAnsi="等线" w:cs="宋体" w:hint="eastAsia"/>
          <w:color w:val="000000"/>
          <w:kern w:val="0"/>
          <w:sz w:val="22"/>
          <w:szCs w:val="22"/>
        </w:rPr>
        <w:tab/>
      </w:r>
      <w:r>
        <w:rPr>
          <w:rFonts w:ascii="等线" w:eastAsia="等线" w:hAnsi="等线" w:cs="宋体" w:hint="eastAsia"/>
          <w:color w:val="000000"/>
          <w:kern w:val="0"/>
          <w:sz w:val="22"/>
          <w:szCs w:val="22"/>
        </w:rPr>
        <w:tab/>
      </w:r>
      <w:r>
        <w:rPr>
          <w:rFonts w:ascii="Times New Roman" w:eastAsia="Times New Roman" w:hAnsi="Times New Roman" w:cs="Times New Roman"/>
          <w:kern w:val="0"/>
          <w:sz w:val="20"/>
          <w:szCs w:val="20"/>
        </w:rPr>
        <w:tab/>
      </w:r>
      <w:r>
        <w:rPr>
          <w:rFonts w:ascii="Times New Roman" w:eastAsia="Times New Roman" w:hAnsi="Times New Roman" w:cs="Times New Roman"/>
          <w:kern w:val="0"/>
          <w:sz w:val="20"/>
          <w:szCs w:val="20"/>
        </w:rPr>
        <w:tab/>
      </w:r>
      <w:r>
        <w:rPr>
          <w:rFonts w:ascii="等线" w:eastAsia="等线" w:hAnsi="等线" w:cs="宋体" w:hint="eastAsia"/>
          <w:color w:val="000000"/>
          <w:kern w:val="0"/>
          <w:sz w:val="22"/>
          <w:szCs w:val="22"/>
        </w:rPr>
        <w:t>校对人：</w:t>
      </w:r>
    </w:p>
    <w:p w14:paraId="1572FB49" w14:textId="77777777" w:rsidR="00E90350" w:rsidRDefault="00D55D5A">
      <w:pPr>
        <w:widowControl/>
        <w:tabs>
          <w:tab w:val="left" w:pos="2235"/>
          <w:tab w:val="left" w:pos="3158"/>
          <w:tab w:val="left" w:pos="4044"/>
          <w:tab w:val="left" w:pos="5215"/>
          <w:tab w:val="left" w:pos="7341"/>
          <w:tab w:val="left" w:pos="8366"/>
          <w:tab w:val="left" w:pos="9326"/>
          <w:tab w:val="left" w:pos="10318"/>
        </w:tabs>
        <w:snapToGrid w:val="0"/>
        <w:ind w:left="113" w:firstLineChars="111" w:firstLine="733"/>
        <w:jc w:val="left"/>
        <w:rPr>
          <w:rFonts w:ascii="黑体" w:eastAsia="黑体" w:hAnsi="黑体" w:cs="Times New Roman"/>
          <w:sz w:val="32"/>
          <w:szCs w:val="32"/>
        </w:rPr>
      </w:pPr>
      <w:r>
        <w:rPr>
          <w:rFonts w:ascii="等线" w:eastAsia="等线" w:hAnsi="等线" w:cs="宋体" w:hint="eastAsia"/>
          <w:color w:val="000000"/>
          <w:spacing w:val="220"/>
          <w:kern w:val="0"/>
          <w:sz w:val="22"/>
          <w:szCs w:val="22"/>
          <w:fitText w:val="660" w:id="-1447373824"/>
        </w:rPr>
        <w:t>日</w:t>
      </w:r>
      <w:r>
        <w:rPr>
          <w:rFonts w:ascii="等线" w:eastAsia="等线" w:hAnsi="等线" w:cs="宋体" w:hint="eastAsia"/>
          <w:color w:val="000000"/>
          <w:kern w:val="0"/>
          <w:sz w:val="22"/>
          <w:szCs w:val="22"/>
        </w:rPr>
        <w:t>期;</w:t>
      </w:r>
      <w:r>
        <w:rPr>
          <w:rFonts w:ascii="等线" w:eastAsia="等线" w:hAnsi="等线" w:cs="宋体"/>
          <w:color w:val="000000"/>
          <w:kern w:val="0"/>
          <w:sz w:val="22"/>
          <w:szCs w:val="22"/>
        </w:rPr>
        <w:tab/>
      </w:r>
      <w:r>
        <w:rPr>
          <w:rFonts w:ascii="等线" w:eastAsia="等线" w:hAnsi="等线" w:cs="宋体" w:hint="eastAsia"/>
          <w:color w:val="000000"/>
          <w:kern w:val="0"/>
          <w:sz w:val="22"/>
          <w:szCs w:val="22"/>
        </w:rPr>
        <w:tab/>
      </w:r>
      <w:r>
        <w:rPr>
          <w:rFonts w:ascii="Times New Roman" w:eastAsia="Times New Roman" w:hAnsi="Times New Roman" w:cs="Times New Roman"/>
          <w:kern w:val="0"/>
          <w:sz w:val="20"/>
          <w:szCs w:val="20"/>
        </w:rPr>
        <w:tab/>
      </w:r>
      <w:r>
        <w:rPr>
          <w:rFonts w:ascii="Times New Roman" w:eastAsia="Times New Roman" w:hAnsi="Times New Roman" w:cs="Times New Roman"/>
          <w:kern w:val="0"/>
          <w:sz w:val="20"/>
          <w:szCs w:val="20"/>
        </w:rPr>
        <w:tab/>
      </w:r>
      <w:r>
        <w:rPr>
          <w:rFonts w:ascii="等线" w:eastAsia="等线" w:hAnsi="等线" w:cs="宋体" w:hint="eastAsia"/>
          <w:color w:val="000000"/>
          <w:spacing w:val="110"/>
          <w:kern w:val="0"/>
          <w:sz w:val="22"/>
          <w:szCs w:val="22"/>
          <w:fitText w:val="660" w:id="-1447373568"/>
        </w:rPr>
        <w:t>日</w:t>
      </w:r>
      <w:r>
        <w:rPr>
          <w:rFonts w:ascii="等线" w:eastAsia="等线" w:hAnsi="等线" w:cs="宋体" w:hint="eastAsia"/>
          <w:color w:val="000000"/>
          <w:kern w:val="0"/>
          <w:sz w:val="22"/>
          <w:szCs w:val="22"/>
          <w:fitText w:val="660" w:id="-1447373568"/>
        </w:rPr>
        <w:t>期</w:t>
      </w:r>
      <w:r>
        <w:rPr>
          <w:rFonts w:ascii="等线" w:eastAsia="等线" w:hAnsi="等线" w:cs="宋体" w:hint="eastAsia"/>
          <w:color w:val="000000"/>
          <w:kern w:val="0"/>
          <w:sz w:val="22"/>
          <w:szCs w:val="22"/>
        </w:rPr>
        <w:t>：</w:t>
      </w:r>
      <w:r>
        <w:rPr>
          <w:rFonts w:ascii="黑体" w:eastAsia="黑体" w:hAnsi="黑体" w:cs="Times New Roman"/>
          <w:sz w:val="32"/>
          <w:szCs w:val="32"/>
        </w:rPr>
        <w:br w:type="page"/>
      </w:r>
    </w:p>
    <w:p w14:paraId="771ED8E9" w14:textId="77777777" w:rsidR="00E90350" w:rsidRDefault="00E90350">
      <w:pPr>
        <w:snapToGrid w:val="0"/>
        <w:rPr>
          <w:rFonts w:ascii="黑体" w:eastAsia="黑体" w:hAnsi="黑体" w:cs="Times New Roman"/>
          <w:sz w:val="32"/>
          <w:szCs w:val="32"/>
        </w:rPr>
        <w:sectPr w:rsidR="00E90350">
          <w:pgSz w:w="16838" w:h="11906" w:orient="landscape"/>
          <w:pgMar w:top="1134" w:right="2098" w:bottom="993" w:left="1985" w:header="851" w:footer="567" w:gutter="0"/>
          <w:cols w:space="425"/>
          <w:docGrid w:type="linesAndChars" w:linePitch="312"/>
        </w:sectPr>
      </w:pPr>
    </w:p>
    <w:p w14:paraId="75746817" w14:textId="77777777" w:rsidR="00E90350" w:rsidRDefault="00D55D5A">
      <w:pPr>
        <w:rPr>
          <w:rFonts w:ascii="黑体" w:eastAsia="黑体" w:hAnsi="黑体" w:cs="Times New Roman"/>
          <w:sz w:val="32"/>
          <w:szCs w:val="32"/>
        </w:rPr>
      </w:pPr>
      <w:r>
        <w:rPr>
          <w:rFonts w:ascii="黑体" w:eastAsia="黑体" w:hAnsi="黑体" w:cs="Times New Roman" w:hint="eastAsia"/>
          <w:sz w:val="32"/>
          <w:szCs w:val="32"/>
        </w:rPr>
        <w:lastRenderedPageBreak/>
        <w:t>附件</w:t>
      </w:r>
      <w:r>
        <w:rPr>
          <w:rFonts w:ascii="黑体" w:eastAsia="黑体" w:hAnsi="黑体" w:cs="Times New Roman"/>
          <w:sz w:val="32"/>
          <w:szCs w:val="32"/>
        </w:rPr>
        <w:t>3</w:t>
      </w:r>
    </w:p>
    <w:p w14:paraId="0DCA2788" w14:textId="77777777" w:rsidR="00E90350" w:rsidRDefault="00D55D5A">
      <w:pPr>
        <w:jc w:val="center"/>
        <w:rPr>
          <w:rFonts w:ascii="方正小标宋简体" w:eastAsia="方正小标宋简体" w:hAnsi="Times New Roman" w:cs="Times New Roman"/>
          <w:sz w:val="36"/>
          <w:szCs w:val="36"/>
        </w:rPr>
      </w:pPr>
      <w:r>
        <w:rPr>
          <w:rFonts w:ascii="方正小标宋简体" w:eastAsia="方正小标宋简体" w:hAnsi="Times New Roman" w:cs="Times New Roman" w:hint="eastAsia"/>
          <w:color w:val="000000"/>
          <w:kern w:val="0"/>
          <w:sz w:val="36"/>
          <w:szCs w:val="36"/>
          <w:lang w:bidi="ar"/>
        </w:rPr>
        <w:t>剩余资源储量</w:t>
      </w:r>
      <w:r>
        <w:rPr>
          <w:rFonts w:ascii="方正小标宋简体" w:eastAsia="方正小标宋简体" w:hAnsi="黑体" w:cs="黑体" w:hint="eastAsia"/>
          <w:sz w:val="36"/>
          <w:szCs w:val="36"/>
        </w:rPr>
        <w:t>核算表（</w:t>
      </w:r>
      <w:r>
        <w:rPr>
          <w:rFonts w:ascii="方正小标宋简体" w:eastAsia="方正小标宋简体" w:hAnsi="Times New Roman" w:cs="Times New Roman" w:hint="eastAsia"/>
          <w:sz w:val="36"/>
          <w:szCs w:val="36"/>
        </w:rPr>
        <w:t>地热、矿泉水）</w:t>
      </w:r>
    </w:p>
    <w:p w14:paraId="1F5B328C" w14:textId="77777777" w:rsidR="00E90350" w:rsidRDefault="00E90350">
      <w:pPr>
        <w:pStyle w:val="a0"/>
      </w:pP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40"/>
        <w:gridCol w:w="1573"/>
        <w:gridCol w:w="2026"/>
        <w:gridCol w:w="887"/>
        <w:gridCol w:w="957"/>
        <w:gridCol w:w="1747"/>
      </w:tblGrid>
      <w:tr w:rsidR="00E90350" w14:paraId="311446EC" w14:textId="77777777">
        <w:trPr>
          <w:trHeight w:val="624"/>
        </w:trPr>
        <w:tc>
          <w:tcPr>
            <w:tcW w:w="1640" w:type="dxa"/>
            <w:shd w:val="clear" w:color="auto" w:fill="auto"/>
            <w:vAlign w:val="center"/>
          </w:tcPr>
          <w:p w14:paraId="08AEE9CC" w14:textId="77777777" w:rsidR="00E90350" w:rsidRDefault="00D55D5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矿山名称</w:t>
            </w:r>
          </w:p>
        </w:tc>
        <w:tc>
          <w:tcPr>
            <w:tcW w:w="7190" w:type="dxa"/>
            <w:gridSpan w:val="5"/>
            <w:shd w:val="clear" w:color="auto" w:fill="auto"/>
            <w:vAlign w:val="center"/>
          </w:tcPr>
          <w:p w14:paraId="394BEEC8" w14:textId="77777777" w:rsidR="00E90350" w:rsidRDefault="00E90350">
            <w:pPr>
              <w:jc w:val="center"/>
              <w:rPr>
                <w:rFonts w:ascii="Times New Roman" w:eastAsia="宋体" w:hAnsi="Times New Roman" w:cs="Times New Roman"/>
                <w:color w:val="000000"/>
                <w:sz w:val="24"/>
              </w:rPr>
            </w:pPr>
          </w:p>
        </w:tc>
      </w:tr>
      <w:tr w:rsidR="00E90350" w14:paraId="13A049D3" w14:textId="77777777">
        <w:trPr>
          <w:trHeight w:val="624"/>
        </w:trPr>
        <w:tc>
          <w:tcPr>
            <w:tcW w:w="1640" w:type="dxa"/>
            <w:shd w:val="clear" w:color="auto" w:fill="auto"/>
            <w:vAlign w:val="center"/>
          </w:tcPr>
          <w:p w14:paraId="71F1A486" w14:textId="77777777" w:rsidR="00E90350" w:rsidRDefault="00D55D5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许可证号</w:t>
            </w:r>
          </w:p>
        </w:tc>
        <w:tc>
          <w:tcPr>
            <w:tcW w:w="7190" w:type="dxa"/>
            <w:gridSpan w:val="5"/>
            <w:shd w:val="clear" w:color="auto" w:fill="auto"/>
            <w:vAlign w:val="center"/>
          </w:tcPr>
          <w:p w14:paraId="5E418BE2" w14:textId="77777777" w:rsidR="00E90350" w:rsidRDefault="00E90350">
            <w:pPr>
              <w:jc w:val="center"/>
              <w:rPr>
                <w:rFonts w:ascii="Times New Roman" w:eastAsia="宋体" w:hAnsi="Times New Roman" w:cs="Times New Roman"/>
                <w:color w:val="000000"/>
                <w:sz w:val="24"/>
              </w:rPr>
            </w:pPr>
          </w:p>
        </w:tc>
      </w:tr>
      <w:tr w:rsidR="00E90350" w14:paraId="36FC8968" w14:textId="77777777">
        <w:trPr>
          <w:trHeight w:val="624"/>
        </w:trPr>
        <w:tc>
          <w:tcPr>
            <w:tcW w:w="1640" w:type="dxa"/>
            <w:shd w:val="clear" w:color="auto" w:fill="auto"/>
            <w:vAlign w:val="center"/>
          </w:tcPr>
          <w:p w14:paraId="073CECA3" w14:textId="77777777" w:rsidR="00E90350" w:rsidRDefault="00D55D5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bidi="ar"/>
              </w:rPr>
              <w:t>采矿</w:t>
            </w:r>
            <w:r>
              <w:rPr>
                <w:rFonts w:ascii="Times New Roman" w:eastAsia="宋体" w:hAnsi="Times New Roman" w:cs="Times New Roman"/>
                <w:color w:val="000000"/>
                <w:kern w:val="0"/>
                <w:sz w:val="24"/>
                <w:lang w:bidi="ar"/>
              </w:rPr>
              <w:t>权人</w:t>
            </w:r>
          </w:p>
        </w:tc>
        <w:tc>
          <w:tcPr>
            <w:tcW w:w="7190" w:type="dxa"/>
            <w:gridSpan w:val="5"/>
            <w:shd w:val="clear" w:color="auto" w:fill="auto"/>
            <w:vAlign w:val="center"/>
          </w:tcPr>
          <w:p w14:paraId="474ED98B" w14:textId="77777777" w:rsidR="00E90350" w:rsidRDefault="00E90350">
            <w:pPr>
              <w:jc w:val="center"/>
              <w:rPr>
                <w:rFonts w:ascii="Times New Roman" w:eastAsia="宋体" w:hAnsi="Times New Roman" w:cs="Times New Roman"/>
                <w:color w:val="000000"/>
                <w:sz w:val="24"/>
              </w:rPr>
            </w:pPr>
          </w:p>
        </w:tc>
      </w:tr>
      <w:tr w:rsidR="00E90350" w14:paraId="3866BEEB" w14:textId="77777777">
        <w:trPr>
          <w:trHeight w:val="624"/>
        </w:trPr>
        <w:tc>
          <w:tcPr>
            <w:tcW w:w="1640" w:type="dxa"/>
            <w:shd w:val="clear" w:color="auto" w:fill="auto"/>
            <w:vAlign w:val="center"/>
          </w:tcPr>
          <w:p w14:paraId="11302171" w14:textId="77777777" w:rsidR="00E90350" w:rsidRDefault="00D55D5A">
            <w:pPr>
              <w:widowControl/>
              <w:jc w:val="center"/>
              <w:textAlignment w:val="center"/>
              <w:rPr>
                <w:rFonts w:ascii="Times New Roman" w:eastAsia="宋体" w:hAnsi="Times New Roman" w:cs="Times New Roman"/>
                <w:color w:val="000000"/>
                <w:sz w:val="24"/>
              </w:rPr>
            </w:pPr>
            <w:r>
              <w:rPr>
                <w:rFonts w:ascii="Times New Roman" w:eastAsia="宋体" w:hAnsi="Times New Roman" w:cs="Times New Roman"/>
                <w:color w:val="000000"/>
                <w:kern w:val="0"/>
                <w:sz w:val="24"/>
                <w:lang w:bidi="ar"/>
              </w:rPr>
              <w:t>有效期限</w:t>
            </w:r>
          </w:p>
        </w:tc>
        <w:tc>
          <w:tcPr>
            <w:tcW w:w="1573" w:type="dxa"/>
            <w:shd w:val="clear" w:color="auto" w:fill="auto"/>
            <w:vAlign w:val="center"/>
          </w:tcPr>
          <w:p w14:paraId="7E7FAA8A" w14:textId="77777777" w:rsidR="00E90350" w:rsidRDefault="00E90350">
            <w:pPr>
              <w:jc w:val="center"/>
              <w:rPr>
                <w:rFonts w:ascii="Times New Roman" w:eastAsia="宋体" w:hAnsi="Times New Roman" w:cs="Times New Roman"/>
                <w:color w:val="000000"/>
                <w:sz w:val="24"/>
              </w:rPr>
            </w:pPr>
          </w:p>
        </w:tc>
        <w:tc>
          <w:tcPr>
            <w:tcW w:w="2913" w:type="dxa"/>
            <w:gridSpan w:val="2"/>
            <w:shd w:val="clear" w:color="auto" w:fill="auto"/>
            <w:vAlign w:val="center"/>
          </w:tcPr>
          <w:p w14:paraId="02BE5CB5" w14:textId="77777777" w:rsidR="00E90350" w:rsidRDefault="00D55D5A">
            <w:pPr>
              <w:jc w:val="center"/>
              <w:rPr>
                <w:rFonts w:ascii="Times New Roman" w:eastAsia="宋体" w:hAnsi="Times New Roman" w:cs="Times New Roman"/>
                <w:color w:val="000000"/>
                <w:sz w:val="24"/>
              </w:rPr>
            </w:pPr>
            <w:r>
              <w:rPr>
                <w:rFonts w:ascii="Times New Roman" w:eastAsia="宋体" w:hAnsi="Times New Roman" w:cs="Times New Roman" w:hint="eastAsia"/>
                <w:color w:val="000000"/>
                <w:kern w:val="0"/>
                <w:sz w:val="24"/>
                <w:lang w:bidi="ar"/>
              </w:rPr>
              <w:t>剩余</w:t>
            </w:r>
            <w:r>
              <w:rPr>
                <w:rFonts w:ascii="Times New Roman" w:eastAsia="宋体" w:hAnsi="Times New Roman" w:cs="Times New Roman"/>
                <w:color w:val="000000"/>
                <w:kern w:val="0"/>
                <w:sz w:val="24"/>
                <w:lang w:bidi="ar"/>
              </w:rPr>
              <w:t>资源储量估算基准日</w:t>
            </w:r>
          </w:p>
        </w:tc>
        <w:tc>
          <w:tcPr>
            <w:tcW w:w="2704" w:type="dxa"/>
            <w:gridSpan w:val="2"/>
            <w:shd w:val="clear" w:color="auto" w:fill="auto"/>
            <w:vAlign w:val="center"/>
          </w:tcPr>
          <w:p w14:paraId="5BF746DF" w14:textId="77777777" w:rsidR="00E90350" w:rsidRDefault="00E90350">
            <w:pPr>
              <w:jc w:val="center"/>
              <w:rPr>
                <w:rFonts w:ascii="Times New Roman" w:eastAsia="宋体" w:hAnsi="Times New Roman" w:cs="Times New Roman"/>
                <w:color w:val="000000"/>
                <w:sz w:val="24"/>
              </w:rPr>
            </w:pPr>
          </w:p>
        </w:tc>
      </w:tr>
      <w:tr w:rsidR="00E90350" w14:paraId="70835D9B" w14:textId="77777777">
        <w:trPr>
          <w:trHeight w:val="681"/>
        </w:trPr>
        <w:tc>
          <w:tcPr>
            <w:tcW w:w="1640" w:type="dxa"/>
            <w:shd w:val="clear" w:color="auto" w:fill="auto"/>
            <w:vAlign w:val="center"/>
          </w:tcPr>
          <w:p w14:paraId="58B7090C" w14:textId="77777777" w:rsidR="00E90350" w:rsidRDefault="00D55D5A">
            <w:pPr>
              <w:widowControl/>
              <w:jc w:val="center"/>
              <w:textAlignment w:val="center"/>
              <w:rPr>
                <w:rFonts w:ascii="Times New Roman" w:eastAsia="宋体" w:hAnsi="Times New Roman" w:cs="Times New Roman"/>
                <w:color w:val="000000"/>
                <w:kern w:val="0"/>
                <w:sz w:val="24"/>
                <w:lang w:bidi="ar"/>
              </w:rPr>
            </w:pPr>
            <w:r>
              <w:rPr>
                <w:rFonts w:ascii="Times New Roman" w:eastAsia="宋体" w:hAnsi="Times New Roman" w:cs="Times New Roman"/>
                <w:color w:val="000000"/>
                <w:kern w:val="0"/>
                <w:sz w:val="24"/>
                <w:lang w:bidi="ar"/>
              </w:rPr>
              <w:t>矿种</w:t>
            </w:r>
          </w:p>
          <w:p w14:paraId="00E2FCBC" w14:textId="77777777" w:rsidR="00E90350" w:rsidRDefault="00D55D5A">
            <w:pPr>
              <w:pStyle w:val="a0"/>
              <w:jc w:val="center"/>
              <w:rPr>
                <w:lang w:bidi="ar"/>
              </w:rPr>
            </w:pPr>
            <w:r>
              <w:rPr>
                <w:rFonts w:hint="eastAsia"/>
                <w:lang w:bidi="ar"/>
              </w:rPr>
              <w:t xml:space="preserve">（单位： </w:t>
            </w:r>
            <w:r>
              <w:rPr>
                <w:lang w:bidi="ar"/>
              </w:rPr>
              <w:t xml:space="preserve">    </w:t>
            </w:r>
            <w:r>
              <w:rPr>
                <w:rFonts w:hint="eastAsia"/>
                <w:lang w:bidi="ar"/>
              </w:rPr>
              <w:t>）</w:t>
            </w:r>
          </w:p>
        </w:tc>
        <w:tc>
          <w:tcPr>
            <w:tcW w:w="1573" w:type="dxa"/>
            <w:shd w:val="clear" w:color="auto" w:fill="auto"/>
            <w:vAlign w:val="center"/>
          </w:tcPr>
          <w:p w14:paraId="1F0676F0" w14:textId="77777777" w:rsidR="00E90350" w:rsidRPr="001819C5" w:rsidRDefault="00D55D5A">
            <w:pPr>
              <w:widowControl/>
              <w:jc w:val="center"/>
              <w:textAlignment w:val="center"/>
              <w:rPr>
                <w:rFonts w:ascii="Times New Roman" w:eastAsia="宋体" w:hAnsi="Times New Roman" w:cs="Times New Roman"/>
                <w:sz w:val="24"/>
              </w:rPr>
            </w:pPr>
            <w:r w:rsidRPr="001819C5">
              <w:rPr>
                <w:rFonts w:ascii="Times New Roman" w:eastAsia="宋体" w:hAnsi="Times New Roman" w:cs="Times New Roman" w:hint="eastAsia"/>
                <w:kern w:val="0"/>
                <w:sz w:val="24"/>
                <w:lang w:bidi="ar"/>
              </w:rPr>
              <w:t>生产规模</w:t>
            </w:r>
          </w:p>
        </w:tc>
        <w:tc>
          <w:tcPr>
            <w:tcW w:w="2026" w:type="dxa"/>
            <w:shd w:val="clear" w:color="auto" w:fill="auto"/>
            <w:vAlign w:val="center"/>
          </w:tcPr>
          <w:p w14:paraId="560DA955" w14:textId="77777777" w:rsidR="00E90350" w:rsidRPr="001819C5" w:rsidRDefault="00D55D5A">
            <w:pPr>
              <w:widowControl/>
              <w:jc w:val="center"/>
              <w:textAlignment w:val="center"/>
              <w:rPr>
                <w:rFonts w:ascii="Times New Roman" w:eastAsia="宋体" w:hAnsi="Times New Roman" w:cs="Times New Roman"/>
                <w:sz w:val="24"/>
              </w:rPr>
            </w:pPr>
            <w:r w:rsidRPr="001819C5">
              <w:rPr>
                <w:rFonts w:ascii="Times New Roman" w:eastAsia="宋体" w:hAnsi="Times New Roman" w:cs="Times New Roman"/>
                <w:kern w:val="0"/>
                <w:sz w:val="24"/>
                <w:lang w:bidi="ar"/>
              </w:rPr>
              <w:t>2017</w:t>
            </w:r>
            <w:r w:rsidRPr="001819C5">
              <w:rPr>
                <w:rFonts w:ascii="Times New Roman" w:eastAsia="宋体" w:hAnsi="Times New Roman" w:cs="Times New Roman"/>
                <w:kern w:val="0"/>
                <w:sz w:val="24"/>
                <w:lang w:bidi="ar"/>
              </w:rPr>
              <w:t>年</w:t>
            </w:r>
            <w:r w:rsidRPr="001819C5">
              <w:rPr>
                <w:rFonts w:ascii="Times New Roman" w:eastAsia="宋体" w:hAnsi="Times New Roman" w:cs="Times New Roman"/>
                <w:kern w:val="0"/>
                <w:sz w:val="24"/>
                <w:lang w:bidi="ar"/>
              </w:rPr>
              <w:t>6</w:t>
            </w:r>
            <w:r w:rsidRPr="001819C5">
              <w:rPr>
                <w:rFonts w:ascii="Times New Roman" w:eastAsia="宋体" w:hAnsi="Times New Roman" w:cs="Times New Roman"/>
                <w:kern w:val="0"/>
                <w:sz w:val="24"/>
                <w:lang w:bidi="ar"/>
              </w:rPr>
              <w:t>月</w:t>
            </w:r>
            <w:r w:rsidRPr="001819C5">
              <w:rPr>
                <w:rFonts w:ascii="Times New Roman" w:eastAsia="宋体" w:hAnsi="Times New Roman" w:cs="Times New Roman"/>
                <w:kern w:val="0"/>
                <w:sz w:val="24"/>
                <w:lang w:bidi="ar"/>
              </w:rPr>
              <w:t>30</w:t>
            </w:r>
            <w:r w:rsidRPr="001819C5">
              <w:rPr>
                <w:rFonts w:ascii="Times New Roman" w:eastAsia="宋体" w:hAnsi="Times New Roman" w:cs="Times New Roman"/>
                <w:kern w:val="0"/>
                <w:sz w:val="24"/>
                <w:lang w:bidi="ar"/>
              </w:rPr>
              <w:t>日至许可证有效期限之日年数</w:t>
            </w:r>
          </w:p>
        </w:tc>
        <w:tc>
          <w:tcPr>
            <w:tcW w:w="1844" w:type="dxa"/>
            <w:gridSpan w:val="2"/>
            <w:shd w:val="clear" w:color="auto" w:fill="auto"/>
            <w:vAlign w:val="center"/>
          </w:tcPr>
          <w:p w14:paraId="6526068B" w14:textId="77777777" w:rsidR="00E90350" w:rsidRPr="001819C5" w:rsidRDefault="00D55D5A">
            <w:pPr>
              <w:widowControl/>
              <w:jc w:val="center"/>
              <w:textAlignment w:val="center"/>
              <w:rPr>
                <w:rFonts w:ascii="Times New Roman" w:eastAsia="宋体" w:hAnsi="Times New Roman" w:cs="Times New Roman"/>
                <w:sz w:val="24"/>
              </w:rPr>
            </w:pPr>
            <w:r w:rsidRPr="001819C5">
              <w:rPr>
                <w:rFonts w:ascii="Times New Roman" w:eastAsia="宋体" w:hAnsi="Times New Roman" w:cs="Times New Roman" w:hint="eastAsia"/>
                <w:sz w:val="24"/>
              </w:rPr>
              <w:t>基准日至</w:t>
            </w:r>
            <w:r w:rsidRPr="001819C5">
              <w:rPr>
                <w:rFonts w:ascii="Times New Roman" w:eastAsia="宋体" w:hAnsi="Times New Roman" w:cs="Times New Roman"/>
                <w:sz w:val="24"/>
              </w:rPr>
              <w:t>2017</w:t>
            </w:r>
            <w:r w:rsidRPr="001819C5">
              <w:rPr>
                <w:rFonts w:ascii="Times New Roman" w:eastAsia="宋体" w:hAnsi="Times New Roman" w:cs="Times New Roman"/>
                <w:sz w:val="24"/>
              </w:rPr>
              <w:t>年</w:t>
            </w:r>
            <w:r w:rsidRPr="001819C5">
              <w:rPr>
                <w:rFonts w:ascii="Times New Roman" w:eastAsia="宋体" w:hAnsi="Times New Roman" w:cs="Times New Roman"/>
                <w:sz w:val="24"/>
              </w:rPr>
              <w:t>6</w:t>
            </w:r>
            <w:r w:rsidRPr="001819C5">
              <w:rPr>
                <w:rFonts w:ascii="Times New Roman" w:eastAsia="宋体" w:hAnsi="Times New Roman" w:cs="Times New Roman"/>
                <w:sz w:val="24"/>
              </w:rPr>
              <w:t>月</w:t>
            </w:r>
            <w:r w:rsidRPr="001819C5">
              <w:rPr>
                <w:rFonts w:ascii="Times New Roman" w:eastAsia="宋体" w:hAnsi="Times New Roman" w:cs="Times New Roman"/>
                <w:sz w:val="24"/>
              </w:rPr>
              <w:t>30</w:t>
            </w:r>
            <w:r w:rsidRPr="001819C5">
              <w:rPr>
                <w:rFonts w:ascii="Times New Roman" w:eastAsia="宋体" w:hAnsi="Times New Roman" w:cs="Times New Roman"/>
                <w:sz w:val="24"/>
              </w:rPr>
              <w:t>日消耗资源储量</w:t>
            </w:r>
          </w:p>
        </w:tc>
        <w:tc>
          <w:tcPr>
            <w:tcW w:w="1747" w:type="dxa"/>
            <w:shd w:val="clear" w:color="auto" w:fill="auto"/>
            <w:vAlign w:val="center"/>
          </w:tcPr>
          <w:p w14:paraId="7ED5F0C9" w14:textId="77777777" w:rsidR="00E90350" w:rsidRPr="001819C5" w:rsidRDefault="00D55D5A">
            <w:pPr>
              <w:widowControl/>
              <w:jc w:val="center"/>
              <w:textAlignment w:val="center"/>
              <w:rPr>
                <w:lang w:bidi="ar"/>
              </w:rPr>
            </w:pPr>
            <w:r w:rsidRPr="001819C5">
              <w:rPr>
                <w:rFonts w:ascii="Times New Roman" w:eastAsia="宋体" w:hAnsi="Times New Roman" w:cs="Times New Roman"/>
                <w:kern w:val="0"/>
                <w:sz w:val="24"/>
                <w:lang w:bidi="ar"/>
              </w:rPr>
              <w:t>基准日剩余资源储量</w:t>
            </w:r>
          </w:p>
        </w:tc>
      </w:tr>
      <w:tr w:rsidR="00E90350" w14:paraId="0F8A5CB1" w14:textId="77777777">
        <w:trPr>
          <w:trHeight w:val="705"/>
        </w:trPr>
        <w:tc>
          <w:tcPr>
            <w:tcW w:w="1640" w:type="dxa"/>
            <w:shd w:val="clear" w:color="auto" w:fill="auto"/>
            <w:vAlign w:val="center"/>
          </w:tcPr>
          <w:p w14:paraId="7AAAF69F" w14:textId="77777777" w:rsidR="00E90350" w:rsidRDefault="00E90350">
            <w:pPr>
              <w:jc w:val="center"/>
              <w:rPr>
                <w:rFonts w:ascii="Times New Roman" w:eastAsia="宋体" w:hAnsi="Times New Roman" w:cs="Times New Roman"/>
                <w:color w:val="000000"/>
                <w:sz w:val="24"/>
              </w:rPr>
            </w:pPr>
          </w:p>
        </w:tc>
        <w:tc>
          <w:tcPr>
            <w:tcW w:w="1573" w:type="dxa"/>
            <w:shd w:val="clear" w:color="auto" w:fill="auto"/>
            <w:vAlign w:val="center"/>
          </w:tcPr>
          <w:p w14:paraId="0BC42096" w14:textId="77777777" w:rsidR="00E90350" w:rsidRDefault="00E90350">
            <w:pPr>
              <w:jc w:val="center"/>
              <w:rPr>
                <w:rFonts w:ascii="Times New Roman" w:eastAsia="宋体" w:hAnsi="Times New Roman" w:cs="Times New Roman"/>
                <w:color w:val="000000"/>
                <w:sz w:val="24"/>
              </w:rPr>
            </w:pPr>
          </w:p>
        </w:tc>
        <w:tc>
          <w:tcPr>
            <w:tcW w:w="2026" w:type="dxa"/>
            <w:shd w:val="clear" w:color="auto" w:fill="auto"/>
            <w:vAlign w:val="center"/>
          </w:tcPr>
          <w:p w14:paraId="7E22C07A" w14:textId="77777777" w:rsidR="00E90350" w:rsidRDefault="00E90350">
            <w:pPr>
              <w:jc w:val="center"/>
              <w:rPr>
                <w:rFonts w:ascii="Times New Roman" w:eastAsia="宋体" w:hAnsi="Times New Roman" w:cs="Times New Roman"/>
                <w:color w:val="000000"/>
                <w:sz w:val="24"/>
              </w:rPr>
            </w:pPr>
          </w:p>
        </w:tc>
        <w:tc>
          <w:tcPr>
            <w:tcW w:w="1844" w:type="dxa"/>
            <w:gridSpan w:val="2"/>
            <w:shd w:val="clear" w:color="auto" w:fill="auto"/>
            <w:vAlign w:val="center"/>
          </w:tcPr>
          <w:p w14:paraId="163F0C0C" w14:textId="77777777" w:rsidR="00E90350" w:rsidRDefault="00E90350">
            <w:pPr>
              <w:jc w:val="center"/>
              <w:rPr>
                <w:rFonts w:ascii="Times New Roman" w:eastAsia="宋体" w:hAnsi="Times New Roman" w:cs="Times New Roman"/>
                <w:color w:val="000000"/>
                <w:sz w:val="24"/>
              </w:rPr>
            </w:pPr>
          </w:p>
        </w:tc>
        <w:tc>
          <w:tcPr>
            <w:tcW w:w="1747" w:type="dxa"/>
            <w:shd w:val="clear" w:color="auto" w:fill="auto"/>
            <w:vAlign w:val="center"/>
          </w:tcPr>
          <w:p w14:paraId="0BBDE86D" w14:textId="77777777" w:rsidR="00E90350" w:rsidRDefault="00E90350">
            <w:pPr>
              <w:jc w:val="center"/>
              <w:rPr>
                <w:rFonts w:ascii="Times New Roman" w:eastAsia="宋体" w:hAnsi="Times New Roman" w:cs="Times New Roman"/>
                <w:color w:val="000000"/>
                <w:sz w:val="24"/>
              </w:rPr>
            </w:pPr>
          </w:p>
        </w:tc>
      </w:tr>
      <w:tr w:rsidR="00E90350" w14:paraId="6E218A67" w14:textId="77777777">
        <w:trPr>
          <w:trHeight w:val="1602"/>
        </w:trPr>
        <w:tc>
          <w:tcPr>
            <w:tcW w:w="8830" w:type="dxa"/>
            <w:gridSpan w:val="6"/>
            <w:shd w:val="clear" w:color="auto" w:fill="auto"/>
            <w:vAlign w:val="center"/>
          </w:tcPr>
          <w:p w14:paraId="4A12A387" w14:textId="77777777" w:rsidR="00E90350" w:rsidRDefault="00D55D5A">
            <w:pPr>
              <w:wordWrap w:val="0"/>
              <w:rPr>
                <w:rFonts w:ascii="Times New Roman" w:eastAsia="宋体" w:hAnsi="Times New Roman" w:cs="Times New Roman"/>
                <w:color w:val="000000"/>
                <w:sz w:val="24"/>
              </w:rPr>
            </w:pPr>
            <w:r>
              <w:rPr>
                <w:rFonts w:ascii="Times New Roman" w:eastAsia="宋体" w:hAnsi="Times New Roman" w:cs="Times New Roman" w:hint="eastAsia"/>
                <w:color w:val="000000"/>
                <w:sz w:val="24"/>
              </w:rPr>
              <w:t>采矿权人（负责人签字、盖章）：</w:t>
            </w:r>
            <w:r>
              <w:rPr>
                <w:rFonts w:ascii="Times New Roman" w:eastAsia="宋体" w:hAnsi="Times New Roman" w:cs="Times New Roman" w:hint="eastAsia"/>
                <w:color w:val="000000"/>
                <w:sz w:val="24"/>
              </w:rPr>
              <w:t xml:space="preserve">                  </w:t>
            </w:r>
          </w:p>
          <w:p w14:paraId="481858D8" w14:textId="77777777" w:rsidR="00E90350" w:rsidRDefault="00D55D5A">
            <w:pPr>
              <w:wordWrap w:val="0"/>
              <w:rPr>
                <w:rFonts w:ascii="Times New Roman" w:eastAsia="宋体" w:hAnsi="Times New Roman" w:cs="Times New Roman"/>
                <w:color w:val="000000"/>
                <w:sz w:val="24"/>
              </w:rPr>
            </w:pPr>
            <w:r>
              <w:rPr>
                <w:rFonts w:ascii="Times New Roman" w:eastAsia="宋体" w:hAnsi="Times New Roman" w:cs="Times New Roman" w:hint="eastAsia"/>
                <w:color w:val="000000"/>
                <w:sz w:val="24"/>
              </w:rPr>
              <w:t xml:space="preserve">                                   </w:t>
            </w:r>
          </w:p>
          <w:p w14:paraId="69153866" w14:textId="77777777" w:rsidR="00E90350" w:rsidRDefault="00D55D5A">
            <w:pPr>
              <w:wordWrap w:val="0"/>
              <w:jc w:val="right"/>
              <w:rPr>
                <w:rFonts w:ascii="Times New Roman" w:eastAsia="宋体" w:hAnsi="Times New Roman" w:cs="Times New Roman"/>
                <w:color w:val="000000"/>
                <w:sz w:val="24"/>
              </w:rPr>
            </w:pPr>
            <w:r>
              <w:rPr>
                <w:rFonts w:ascii="Times New Roman" w:eastAsia="宋体" w:hAnsi="Times New Roman" w:cs="Times New Roman" w:hint="eastAsia"/>
                <w:color w:val="000000"/>
                <w:sz w:val="24"/>
              </w:rPr>
              <w:t>年</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月</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日</w:t>
            </w:r>
            <w:r>
              <w:rPr>
                <w:rFonts w:ascii="Times New Roman" w:eastAsia="宋体" w:hAnsi="Times New Roman" w:cs="Times New Roman" w:hint="eastAsia"/>
                <w:color w:val="000000"/>
                <w:sz w:val="24"/>
              </w:rPr>
              <w:t xml:space="preserve"> </w:t>
            </w:r>
            <w:r>
              <w:rPr>
                <w:rFonts w:ascii="Times New Roman" w:eastAsia="宋体" w:hAnsi="Times New Roman" w:cs="Times New Roman"/>
                <w:color w:val="000000"/>
                <w:sz w:val="24"/>
              </w:rPr>
              <w:t xml:space="preserve"> </w:t>
            </w:r>
          </w:p>
        </w:tc>
      </w:tr>
      <w:tr w:rsidR="00E90350" w14:paraId="139055EE" w14:textId="77777777">
        <w:trPr>
          <w:trHeight w:val="1497"/>
        </w:trPr>
        <w:tc>
          <w:tcPr>
            <w:tcW w:w="8830" w:type="dxa"/>
            <w:gridSpan w:val="6"/>
            <w:shd w:val="clear" w:color="auto" w:fill="auto"/>
            <w:vAlign w:val="center"/>
          </w:tcPr>
          <w:p w14:paraId="17C77A18" w14:textId="77777777" w:rsidR="00E90350" w:rsidRDefault="00D55D5A">
            <w:pPr>
              <w:wordWrap w:val="0"/>
              <w:rPr>
                <w:rFonts w:ascii="Times New Roman" w:eastAsia="宋体" w:hAnsi="Times New Roman" w:cs="Times New Roman"/>
                <w:color w:val="000000"/>
                <w:sz w:val="24"/>
              </w:rPr>
            </w:pPr>
            <w:r>
              <w:rPr>
                <w:rFonts w:ascii="Times New Roman" w:eastAsia="宋体" w:hAnsi="Times New Roman" w:cs="Times New Roman" w:hint="eastAsia"/>
                <w:color w:val="000000"/>
                <w:sz w:val="24"/>
              </w:rPr>
              <w:t>核算机构（负责人签字、盖章）：</w:t>
            </w:r>
            <w:r>
              <w:rPr>
                <w:rFonts w:ascii="Times New Roman" w:eastAsia="宋体" w:hAnsi="Times New Roman" w:cs="Times New Roman" w:hint="eastAsia"/>
                <w:color w:val="000000"/>
                <w:sz w:val="24"/>
              </w:rPr>
              <w:t xml:space="preserve">                  </w:t>
            </w:r>
          </w:p>
          <w:p w14:paraId="5AA3BB1E" w14:textId="77777777" w:rsidR="00E90350" w:rsidRDefault="00D55D5A">
            <w:pPr>
              <w:wordWrap w:val="0"/>
              <w:rPr>
                <w:rFonts w:ascii="Times New Roman" w:eastAsia="宋体" w:hAnsi="Times New Roman" w:cs="Times New Roman"/>
                <w:color w:val="000000"/>
                <w:sz w:val="24"/>
              </w:rPr>
            </w:pPr>
            <w:r>
              <w:rPr>
                <w:rFonts w:ascii="Times New Roman" w:eastAsia="宋体" w:hAnsi="Times New Roman" w:cs="Times New Roman" w:hint="eastAsia"/>
                <w:color w:val="000000"/>
                <w:sz w:val="24"/>
              </w:rPr>
              <w:t xml:space="preserve">                                   </w:t>
            </w:r>
          </w:p>
          <w:p w14:paraId="564E43EA" w14:textId="77777777" w:rsidR="00E90350" w:rsidRDefault="00D55D5A">
            <w:pPr>
              <w:jc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年</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月</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日</w:t>
            </w:r>
          </w:p>
        </w:tc>
      </w:tr>
      <w:tr w:rsidR="00E90350" w14:paraId="1399D6C1" w14:textId="77777777">
        <w:trPr>
          <w:trHeight w:val="1467"/>
        </w:trPr>
        <w:tc>
          <w:tcPr>
            <w:tcW w:w="8830" w:type="dxa"/>
            <w:gridSpan w:val="6"/>
            <w:shd w:val="clear" w:color="auto" w:fill="auto"/>
            <w:vAlign w:val="center"/>
          </w:tcPr>
          <w:p w14:paraId="233D50D9" w14:textId="77777777" w:rsidR="00E90350" w:rsidRDefault="00D55D5A">
            <w:pPr>
              <w:wordWrap w:val="0"/>
              <w:rPr>
                <w:rFonts w:ascii="Times New Roman" w:eastAsia="宋体" w:hAnsi="Times New Roman" w:cs="Times New Roman"/>
                <w:color w:val="000000"/>
                <w:sz w:val="24"/>
              </w:rPr>
            </w:pPr>
            <w:r>
              <w:rPr>
                <w:rFonts w:ascii="Times New Roman" w:eastAsia="宋体" w:hAnsi="Times New Roman" w:cs="Times New Roman" w:hint="eastAsia"/>
                <w:color w:val="000000"/>
                <w:sz w:val="24"/>
              </w:rPr>
              <w:t>自然资源主管部门（负责人签字、盖章）：</w:t>
            </w:r>
          </w:p>
          <w:p w14:paraId="02534FF4" w14:textId="77777777" w:rsidR="00E90350" w:rsidRDefault="00D55D5A">
            <w:pPr>
              <w:wordWrap w:val="0"/>
              <w:rPr>
                <w:rFonts w:ascii="Times New Roman" w:eastAsia="宋体" w:hAnsi="Times New Roman" w:cs="Times New Roman"/>
                <w:color w:val="000000"/>
                <w:sz w:val="24"/>
              </w:rPr>
            </w:pPr>
            <w:r>
              <w:rPr>
                <w:rFonts w:ascii="Times New Roman" w:eastAsia="宋体" w:hAnsi="Times New Roman" w:cs="Times New Roman" w:hint="eastAsia"/>
                <w:color w:val="000000"/>
                <w:sz w:val="24"/>
              </w:rPr>
              <w:t xml:space="preserve">                                   </w:t>
            </w:r>
          </w:p>
          <w:p w14:paraId="512F032E" w14:textId="77777777" w:rsidR="00E90350" w:rsidRDefault="00D55D5A">
            <w:pPr>
              <w:jc w:val="center"/>
              <w:rPr>
                <w:rFonts w:ascii="Times New Roman" w:eastAsia="宋体" w:hAnsi="Times New Roman" w:cs="Times New Roman"/>
                <w:color w:val="000000"/>
                <w:sz w:val="24"/>
              </w:rPr>
            </w:pP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年</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月</w:t>
            </w:r>
            <w:r>
              <w:rPr>
                <w:rFonts w:ascii="Times New Roman" w:eastAsia="宋体" w:hAnsi="Times New Roman" w:cs="Times New Roman" w:hint="eastAsia"/>
                <w:color w:val="000000"/>
                <w:sz w:val="24"/>
              </w:rPr>
              <w:t xml:space="preserve">    </w:t>
            </w:r>
            <w:r>
              <w:rPr>
                <w:rFonts w:ascii="Times New Roman" w:eastAsia="宋体" w:hAnsi="Times New Roman" w:cs="Times New Roman" w:hint="eastAsia"/>
                <w:color w:val="000000"/>
                <w:sz w:val="24"/>
              </w:rPr>
              <w:t>日</w:t>
            </w:r>
          </w:p>
        </w:tc>
      </w:tr>
    </w:tbl>
    <w:p w14:paraId="0FD068D5" w14:textId="77777777" w:rsidR="00E90350" w:rsidRDefault="00D55D5A">
      <w:pPr>
        <w:rPr>
          <w:rFonts w:ascii="Times New Roman" w:eastAsia="宋体" w:hAnsi="Times New Roman" w:cs="Times New Roman"/>
          <w:szCs w:val="21"/>
        </w:rPr>
      </w:pPr>
      <w:r>
        <w:rPr>
          <w:rFonts w:ascii="Times New Roman" w:eastAsia="宋体" w:hAnsi="Times New Roman" w:cs="Times New Roman"/>
          <w:szCs w:val="21"/>
        </w:rPr>
        <w:t>说明：</w:t>
      </w:r>
    </w:p>
    <w:p w14:paraId="49526821" w14:textId="77777777" w:rsidR="00E90350" w:rsidRDefault="00D55D5A">
      <w:pPr>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本表</w:t>
      </w:r>
      <w:r>
        <w:rPr>
          <w:rFonts w:ascii="Times New Roman" w:eastAsia="宋体" w:hAnsi="Times New Roman" w:cs="Times New Roman" w:hint="eastAsia"/>
          <w:szCs w:val="21"/>
        </w:rPr>
        <w:t>必须附统计表，</w:t>
      </w:r>
      <w:r>
        <w:rPr>
          <w:rFonts w:ascii="Times New Roman" w:eastAsia="宋体" w:hAnsi="Times New Roman" w:cs="Times New Roman"/>
          <w:szCs w:val="21"/>
        </w:rPr>
        <w:t>由</w:t>
      </w:r>
      <w:r>
        <w:rPr>
          <w:rFonts w:ascii="Times New Roman" w:eastAsia="宋体" w:hAnsi="Times New Roman" w:cs="Times New Roman" w:hint="eastAsia"/>
          <w:szCs w:val="21"/>
        </w:rPr>
        <w:t>核算</w:t>
      </w:r>
      <w:r>
        <w:rPr>
          <w:rFonts w:ascii="Times New Roman" w:eastAsia="宋体" w:hAnsi="Times New Roman" w:cs="Times New Roman"/>
          <w:szCs w:val="21"/>
        </w:rPr>
        <w:t>机构、自然资源主管部门、矿业权人三方共同确认同意</w:t>
      </w:r>
      <w:r>
        <w:rPr>
          <w:rFonts w:ascii="Times New Roman" w:eastAsia="宋体" w:hAnsi="Times New Roman" w:cs="Times New Roman" w:hint="eastAsia"/>
          <w:szCs w:val="21"/>
        </w:rPr>
        <w:t>。</w:t>
      </w:r>
    </w:p>
    <w:p w14:paraId="79718F07" w14:textId="77777777" w:rsidR="00E90350" w:rsidRDefault="00D55D5A">
      <w:pPr>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地热、矿泉水</w:t>
      </w:r>
      <w:r>
        <w:rPr>
          <w:rFonts w:ascii="Times New Roman" w:eastAsia="宋体" w:hAnsi="Times New Roman" w:cs="Times New Roman"/>
          <w:color w:val="000000"/>
          <w:kern w:val="0"/>
          <w:szCs w:val="21"/>
          <w:lang w:bidi="ar"/>
        </w:rPr>
        <w:t>剩余资源储量</w:t>
      </w:r>
      <w:r>
        <w:rPr>
          <w:rFonts w:ascii="Times New Roman" w:eastAsia="宋体" w:hAnsi="Times New Roman" w:cs="Times New Roman"/>
          <w:color w:val="000000"/>
          <w:kern w:val="0"/>
          <w:szCs w:val="21"/>
          <w:lang w:bidi="ar"/>
        </w:rPr>
        <w:t>=</w:t>
      </w:r>
      <w:r>
        <w:rPr>
          <w:rFonts w:ascii="Times New Roman" w:eastAsia="宋体" w:hAnsi="Times New Roman" w:cs="Times New Roman"/>
          <w:color w:val="000000"/>
          <w:kern w:val="0"/>
          <w:szCs w:val="21"/>
          <w:lang w:bidi="ar"/>
        </w:rPr>
        <w:t>生产规模</w:t>
      </w:r>
      <w:r>
        <w:rPr>
          <w:rFonts w:ascii="Times New Roman" w:eastAsia="宋体" w:hAnsi="Times New Roman" w:cs="Times New Roman"/>
          <w:color w:val="000000"/>
          <w:kern w:val="0"/>
          <w:szCs w:val="21"/>
          <w:lang w:bidi="ar"/>
        </w:rPr>
        <w:t>×</w:t>
      </w:r>
      <w:r>
        <w:rPr>
          <w:rFonts w:ascii="Times New Roman" w:eastAsia="宋体" w:hAnsi="Times New Roman" w:cs="Times New Roman" w:hint="eastAsia"/>
          <w:color w:val="000000"/>
          <w:kern w:val="0"/>
          <w:szCs w:val="21"/>
          <w:lang w:bidi="ar"/>
        </w:rPr>
        <w:t>2</w:t>
      </w:r>
      <w:r>
        <w:rPr>
          <w:rFonts w:ascii="Times New Roman" w:eastAsia="宋体" w:hAnsi="Times New Roman" w:cs="Times New Roman"/>
          <w:color w:val="000000"/>
          <w:kern w:val="0"/>
          <w:szCs w:val="21"/>
          <w:lang w:bidi="ar"/>
        </w:rPr>
        <w:t>017</w:t>
      </w:r>
      <w:r>
        <w:rPr>
          <w:rFonts w:ascii="Times New Roman" w:eastAsia="宋体" w:hAnsi="Times New Roman" w:cs="Times New Roman" w:hint="eastAsia"/>
          <w:color w:val="000000"/>
          <w:kern w:val="0"/>
          <w:szCs w:val="21"/>
          <w:lang w:bidi="ar"/>
        </w:rPr>
        <w:t>年</w:t>
      </w:r>
      <w:r>
        <w:rPr>
          <w:rFonts w:ascii="Times New Roman" w:eastAsia="宋体" w:hAnsi="Times New Roman" w:cs="Times New Roman" w:hint="eastAsia"/>
          <w:color w:val="000000"/>
          <w:kern w:val="0"/>
          <w:szCs w:val="21"/>
          <w:lang w:bidi="ar"/>
        </w:rPr>
        <w:t>6</w:t>
      </w:r>
      <w:r>
        <w:rPr>
          <w:rFonts w:ascii="Times New Roman" w:eastAsia="宋体" w:hAnsi="Times New Roman" w:cs="Times New Roman" w:hint="eastAsia"/>
          <w:color w:val="000000"/>
          <w:kern w:val="0"/>
          <w:szCs w:val="21"/>
          <w:lang w:bidi="ar"/>
        </w:rPr>
        <w:t>月</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0</w:t>
      </w:r>
      <w:r>
        <w:rPr>
          <w:rFonts w:ascii="Times New Roman" w:eastAsia="宋体" w:hAnsi="Times New Roman" w:cs="Times New Roman" w:hint="eastAsia"/>
          <w:color w:val="000000"/>
          <w:kern w:val="0"/>
          <w:szCs w:val="21"/>
          <w:lang w:bidi="ar"/>
        </w:rPr>
        <w:t>日</w:t>
      </w:r>
      <w:r>
        <w:rPr>
          <w:rFonts w:ascii="Times New Roman" w:eastAsia="宋体" w:hAnsi="Times New Roman" w:cs="Times New Roman"/>
          <w:color w:val="000000"/>
          <w:kern w:val="0"/>
          <w:szCs w:val="21"/>
          <w:lang w:bidi="ar"/>
        </w:rPr>
        <w:t>至许可证有效期限之日</w:t>
      </w:r>
      <w:r>
        <w:rPr>
          <w:rFonts w:ascii="Times New Roman" w:eastAsia="宋体" w:hAnsi="Times New Roman" w:cs="Times New Roman" w:hint="eastAsia"/>
          <w:color w:val="000000"/>
          <w:kern w:val="0"/>
          <w:szCs w:val="21"/>
          <w:lang w:bidi="ar"/>
        </w:rPr>
        <w:t>年数</w:t>
      </w:r>
      <w:r>
        <w:rPr>
          <w:rFonts w:ascii="Times New Roman" w:eastAsia="宋体" w:hAnsi="Times New Roman" w:cs="Times New Roman" w:hint="eastAsia"/>
          <w:color w:val="000000"/>
          <w:kern w:val="0"/>
          <w:szCs w:val="21"/>
          <w:lang w:bidi="ar"/>
        </w:rPr>
        <w:t>+</w:t>
      </w:r>
      <w:r>
        <w:rPr>
          <w:rFonts w:ascii="Times New Roman" w:eastAsia="宋体" w:hAnsi="Times New Roman" w:cs="Times New Roman" w:hint="eastAsia"/>
          <w:color w:val="000000"/>
          <w:kern w:val="0"/>
          <w:szCs w:val="21"/>
          <w:lang w:bidi="ar"/>
        </w:rPr>
        <w:t>基准日至</w:t>
      </w:r>
      <w:r>
        <w:rPr>
          <w:rFonts w:ascii="Times New Roman" w:eastAsia="宋体" w:hAnsi="Times New Roman" w:cs="Times New Roman" w:hint="eastAsia"/>
          <w:color w:val="000000"/>
          <w:kern w:val="0"/>
          <w:szCs w:val="21"/>
          <w:lang w:bidi="ar"/>
        </w:rPr>
        <w:t>2</w:t>
      </w:r>
      <w:r>
        <w:rPr>
          <w:rFonts w:ascii="Times New Roman" w:eastAsia="宋体" w:hAnsi="Times New Roman" w:cs="Times New Roman"/>
          <w:color w:val="000000"/>
          <w:kern w:val="0"/>
          <w:szCs w:val="21"/>
          <w:lang w:bidi="ar"/>
        </w:rPr>
        <w:t>017</w:t>
      </w:r>
      <w:r>
        <w:rPr>
          <w:rFonts w:ascii="Times New Roman" w:eastAsia="宋体" w:hAnsi="Times New Roman" w:cs="Times New Roman" w:hint="eastAsia"/>
          <w:color w:val="000000"/>
          <w:kern w:val="0"/>
          <w:szCs w:val="21"/>
          <w:lang w:bidi="ar"/>
        </w:rPr>
        <w:t>年</w:t>
      </w:r>
      <w:r>
        <w:rPr>
          <w:rFonts w:ascii="Times New Roman" w:eastAsia="宋体" w:hAnsi="Times New Roman" w:cs="Times New Roman" w:hint="eastAsia"/>
          <w:color w:val="000000"/>
          <w:kern w:val="0"/>
          <w:szCs w:val="21"/>
          <w:lang w:bidi="ar"/>
        </w:rPr>
        <w:t>6</w:t>
      </w:r>
      <w:r>
        <w:rPr>
          <w:rFonts w:ascii="Times New Roman" w:eastAsia="宋体" w:hAnsi="Times New Roman" w:cs="Times New Roman" w:hint="eastAsia"/>
          <w:color w:val="000000"/>
          <w:kern w:val="0"/>
          <w:szCs w:val="21"/>
          <w:lang w:bidi="ar"/>
        </w:rPr>
        <w:t>月</w:t>
      </w:r>
      <w:r>
        <w:rPr>
          <w:rFonts w:ascii="Times New Roman" w:eastAsia="宋体" w:hAnsi="Times New Roman" w:cs="Times New Roman" w:hint="eastAsia"/>
          <w:color w:val="000000"/>
          <w:kern w:val="0"/>
          <w:szCs w:val="21"/>
          <w:lang w:bidi="ar"/>
        </w:rPr>
        <w:t>3</w:t>
      </w:r>
      <w:r>
        <w:rPr>
          <w:rFonts w:ascii="Times New Roman" w:eastAsia="宋体" w:hAnsi="Times New Roman" w:cs="Times New Roman"/>
          <w:color w:val="000000"/>
          <w:kern w:val="0"/>
          <w:szCs w:val="21"/>
          <w:lang w:bidi="ar"/>
        </w:rPr>
        <w:t>0</w:t>
      </w:r>
      <w:r>
        <w:rPr>
          <w:rFonts w:ascii="Times New Roman" w:eastAsia="宋体" w:hAnsi="Times New Roman" w:cs="Times New Roman" w:hint="eastAsia"/>
          <w:color w:val="000000"/>
          <w:kern w:val="0"/>
          <w:szCs w:val="21"/>
          <w:lang w:bidi="ar"/>
        </w:rPr>
        <w:t>日消耗资源储量。</w:t>
      </w:r>
    </w:p>
    <w:p w14:paraId="148905F8" w14:textId="77777777" w:rsidR="00E90350" w:rsidRDefault="00D55D5A">
      <w:pPr>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hint="eastAsia"/>
          <w:szCs w:val="21"/>
        </w:rPr>
        <w:t>剩余生产年限不足一年部分按照日历天数折算，其中，</w:t>
      </w:r>
      <w:r>
        <w:rPr>
          <w:rFonts w:ascii="Times New Roman" w:eastAsia="宋体" w:hAnsi="Times New Roman" w:cs="Times New Roman"/>
          <w:color w:val="000000"/>
          <w:kern w:val="0"/>
          <w:szCs w:val="21"/>
          <w:lang w:bidi="ar"/>
        </w:rPr>
        <w:t>2006</w:t>
      </w:r>
      <w:r>
        <w:rPr>
          <w:rFonts w:ascii="Times New Roman" w:eastAsia="宋体" w:hAnsi="Times New Roman" w:cs="Times New Roman"/>
          <w:color w:val="000000"/>
          <w:kern w:val="0"/>
          <w:szCs w:val="21"/>
          <w:lang w:bidi="ar"/>
        </w:rPr>
        <w:t>年</w:t>
      </w:r>
      <w:r>
        <w:rPr>
          <w:rFonts w:ascii="Times New Roman" w:eastAsia="宋体" w:hAnsi="Times New Roman" w:cs="Times New Roman"/>
          <w:color w:val="000000"/>
          <w:kern w:val="0"/>
          <w:szCs w:val="21"/>
          <w:lang w:bidi="ar"/>
        </w:rPr>
        <w:t>9</w:t>
      </w:r>
      <w:r>
        <w:rPr>
          <w:rFonts w:ascii="Times New Roman" w:eastAsia="宋体" w:hAnsi="Times New Roman" w:cs="Times New Roman"/>
          <w:color w:val="000000"/>
          <w:kern w:val="0"/>
          <w:szCs w:val="21"/>
          <w:lang w:bidi="ar"/>
        </w:rPr>
        <w:t>月</w:t>
      </w:r>
      <w:r>
        <w:rPr>
          <w:rFonts w:ascii="Times New Roman" w:eastAsia="宋体" w:hAnsi="Times New Roman" w:cs="Times New Roman"/>
          <w:color w:val="000000"/>
          <w:kern w:val="0"/>
          <w:szCs w:val="21"/>
          <w:lang w:bidi="ar"/>
        </w:rPr>
        <w:t>30</w:t>
      </w:r>
      <w:r>
        <w:rPr>
          <w:rFonts w:ascii="Times New Roman" w:eastAsia="宋体" w:hAnsi="Times New Roman" w:cs="Times New Roman"/>
          <w:color w:val="000000"/>
          <w:kern w:val="0"/>
          <w:szCs w:val="21"/>
          <w:lang w:bidi="ar"/>
        </w:rPr>
        <w:t>日</w:t>
      </w:r>
      <w:r>
        <w:rPr>
          <w:rFonts w:ascii="Times New Roman" w:eastAsia="宋体" w:hAnsi="Times New Roman" w:cs="Times New Roman" w:hint="eastAsia"/>
          <w:color w:val="000000"/>
          <w:kern w:val="0"/>
          <w:szCs w:val="21"/>
          <w:lang w:bidi="ar"/>
        </w:rPr>
        <w:t>至</w:t>
      </w:r>
      <w:r>
        <w:rPr>
          <w:rFonts w:ascii="Times New Roman" w:eastAsia="宋体" w:hAnsi="Times New Roman" w:cs="Times New Roman" w:hint="eastAsia"/>
          <w:color w:val="000000"/>
          <w:kern w:val="0"/>
          <w:szCs w:val="21"/>
          <w:lang w:bidi="ar"/>
        </w:rPr>
        <w:t>2</w:t>
      </w:r>
      <w:r>
        <w:rPr>
          <w:rFonts w:ascii="Times New Roman" w:eastAsia="宋体" w:hAnsi="Times New Roman" w:cs="Times New Roman"/>
          <w:color w:val="000000"/>
          <w:kern w:val="0"/>
          <w:szCs w:val="21"/>
          <w:lang w:bidi="ar"/>
        </w:rPr>
        <w:t>006</w:t>
      </w:r>
      <w:r>
        <w:rPr>
          <w:rFonts w:ascii="Times New Roman" w:eastAsia="宋体" w:hAnsi="Times New Roman" w:cs="Times New Roman" w:hint="eastAsia"/>
          <w:color w:val="000000"/>
          <w:kern w:val="0"/>
          <w:szCs w:val="21"/>
          <w:lang w:bidi="ar"/>
        </w:rPr>
        <w:t>年底算</w:t>
      </w:r>
      <w:r>
        <w:rPr>
          <w:rFonts w:ascii="Times New Roman" w:eastAsia="宋体" w:hAnsi="Times New Roman" w:cs="Times New Roman" w:hint="eastAsia"/>
          <w:color w:val="000000"/>
          <w:kern w:val="0"/>
          <w:szCs w:val="21"/>
          <w:lang w:bidi="ar"/>
        </w:rPr>
        <w:t>0</w:t>
      </w:r>
      <w:r>
        <w:rPr>
          <w:rFonts w:ascii="Times New Roman" w:eastAsia="宋体" w:hAnsi="Times New Roman" w:cs="Times New Roman"/>
          <w:color w:val="000000"/>
          <w:kern w:val="0"/>
          <w:szCs w:val="21"/>
          <w:lang w:bidi="ar"/>
        </w:rPr>
        <w:t>.25</w:t>
      </w:r>
      <w:r>
        <w:rPr>
          <w:rFonts w:ascii="Times New Roman" w:eastAsia="宋体" w:hAnsi="Times New Roman" w:cs="Times New Roman" w:hint="eastAsia"/>
          <w:color w:val="000000"/>
          <w:kern w:val="0"/>
          <w:szCs w:val="21"/>
          <w:lang w:bidi="ar"/>
        </w:rPr>
        <w:t>年</w:t>
      </w:r>
      <w:r>
        <w:rPr>
          <w:rFonts w:ascii="Times New Roman" w:eastAsia="宋体" w:hAnsi="Times New Roman" w:cs="Times New Roman" w:hint="eastAsia"/>
          <w:szCs w:val="21"/>
        </w:rPr>
        <w:t>，</w:t>
      </w:r>
      <w:r>
        <w:rPr>
          <w:rFonts w:ascii="Times New Roman" w:eastAsia="宋体" w:hAnsi="Times New Roman" w:cs="Times New Roman"/>
          <w:szCs w:val="21"/>
        </w:rPr>
        <w:t>2017</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szCs w:val="21"/>
        </w:rPr>
        <w:t>30</w:t>
      </w:r>
      <w:r>
        <w:rPr>
          <w:rFonts w:ascii="Times New Roman" w:eastAsia="宋体" w:hAnsi="Times New Roman" w:cs="Times New Roman"/>
          <w:szCs w:val="21"/>
        </w:rPr>
        <w:t>日</w:t>
      </w:r>
      <w:r>
        <w:rPr>
          <w:rFonts w:ascii="Times New Roman" w:eastAsia="宋体" w:hAnsi="Times New Roman" w:cs="Times New Roman" w:hint="eastAsia"/>
          <w:szCs w:val="21"/>
        </w:rPr>
        <w:t>至</w:t>
      </w:r>
      <w:r>
        <w:rPr>
          <w:rFonts w:ascii="Times New Roman" w:eastAsia="宋体" w:hAnsi="Times New Roman" w:cs="Times New Roman" w:hint="eastAsia"/>
          <w:szCs w:val="21"/>
        </w:rPr>
        <w:t>2</w:t>
      </w:r>
      <w:r>
        <w:rPr>
          <w:rFonts w:ascii="Times New Roman" w:eastAsia="宋体" w:hAnsi="Times New Roman" w:cs="Times New Roman"/>
          <w:szCs w:val="21"/>
        </w:rPr>
        <w:t>017</w:t>
      </w:r>
      <w:r>
        <w:rPr>
          <w:rFonts w:ascii="Times New Roman" w:eastAsia="宋体" w:hAnsi="Times New Roman" w:cs="Times New Roman" w:hint="eastAsia"/>
          <w:szCs w:val="21"/>
        </w:rPr>
        <w:t>年底算</w:t>
      </w:r>
      <w:r>
        <w:rPr>
          <w:rFonts w:ascii="Times New Roman" w:eastAsia="宋体" w:hAnsi="Times New Roman" w:cs="Times New Roman" w:hint="eastAsia"/>
          <w:szCs w:val="21"/>
        </w:rPr>
        <w:t>0</w:t>
      </w:r>
      <w:r>
        <w:rPr>
          <w:rFonts w:ascii="Times New Roman" w:eastAsia="宋体" w:hAnsi="Times New Roman" w:cs="Times New Roman"/>
          <w:szCs w:val="21"/>
        </w:rPr>
        <w:t>.5</w:t>
      </w:r>
      <w:r>
        <w:rPr>
          <w:rFonts w:ascii="Times New Roman" w:eastAsia="宋体" w:hAnsi="Times New Roman" w:cs="Times New Roman" w:hint="eastAsia"/>
          <w:szCs w:val="21"/>
        </w:rPr>
        <w:t>年。</w:t>
      </w:r>
    </w:p>
    <w:p w14:paraId="67B6A979" w14:textId="77777777" w:rsidR="00E90350" w:rsidRDefault="00D55D5A">
      <w:pPr>
        <w:pStyle w:val="a0"/>
      </w:pPr>
      <w:r>
        <w:br w:type="page"/>
      </w:r>
    </w:p>
    <w:p w14:paraId="65907181" w14:textId="77777777" w:rsidR="00E90350" w:rsidRDefault="00D55D5A">
      <w:pPr>
        <w:rPr>
          <w:rFonts w:ascii="黑体" w:eastAsia="黑体" w:hAnsi="黑体" w:cs="Times New Roman"/>
          <w:sz w:val="32"/>
          <w:szCs w:val="32"/>
        </w:rPr>
      </w:pPr>
      <w:r>
        <w:rPr>
          <w:rFonts w:ascii="黑体" w:eastAsia="黑体" w:hAnsi="黑体" w:cs="Times New Roman" w:hint="eastAsia"/>
          <w:sz w:val="32"/>
          <w:szCs w:val="32"/>
        </w:rPr>
        <w:lastRenderedPageBreak/>
        <w:t>附件4</w:t>
      </w:r>
    </w:p>
    <w:p w14:paraId="715F46F0" w14:textId="77777777" w:rsidR="00E90350" w:rsidRDefault="00E90350">
      <w:pPr>
        <w:pStyle w:val="a0"/>
      </w:pPr>
    </w:p>
    <w:p w14:paraId="6F3166A9" w14:textId="77777777" w:rsidR="00E90350" w:rsidRDefault="00D55D5A">
      <w:pPr>
        <w:pStyle w:val="a4"/>
        <w:ind w:hanging="106"/>
        <w:jc w:val="center"/>
        <w:rPr>
          <w:szCs w:val="32"/>
        </w:rPr>
      </w:pPr>
      <w:r>
        <w:rPr>
          <w:rFonts w:ascii="方正小标宋简体" w:eastAsia="方正小标宋简体" w:hAnsi="等线" w:cs="宋体" w:hint="eastAsia"/>
          <w:color w:val="000000"/>
          <w:sz w:val="36"/>
          <w:szCs w:val="36"/>
        </w:rPr>
        <w:t>资源储量统计表</w:t>
      </w:r>
      <w:r>
        <w:rPr>
          <w:rFonts w:hint="eastAsia"/>
          <w:szCs w:val="32"/>
        </w:rPr>
        <w:t>（地热、矿泉水）</w:t>
      </w:r>
    </w:p>
    <w:p w14:paraId="553C5CCD" w14:textId="5EFE4248" w:rsidR="00E90350" w:rsidRPr="008D0ECE" w:rsidRDefault="008D0ECE" w:rsidP="008D0ECE">
      <w:pPr>
        <w:pStyle w:val="a6"/>
        <w:jc w:val="center"/>
        <w:rPr>
          <w:rFonts w:ascii="方正小标宋简体" w:eastAsia="方正小标宋简体" w:hAnsi="等线" w:cs="宋体"/>
          <w:color w:val="000000"/>
          <w:sz w:val="28"/>
          <w:szCs w:val="28"/>
        </w:rPr>
      </w:pPr>
      <w:r w:rsidRPr="008D0ECE">
        <w:rPr>
          <w:rFonts w:ascii="方正小标宋简体" w:eastAsia="方正小标宋简体" w:hAnsi="等线" w:cs="宋体" w:hint="eastAsia"/>
          <w:color w:val="000000"/>
          <w:sz w:val="28"/>
          <w:szCs w:val="28"/>
        </w:rPr>
        <w:t>基准日至2</w:t>
      </w:r>
      <w:r w:rsidRPr="008D0ECE">
        <w:rPr>
          <w:rFonts w:ascii="方正小标宋简体" w:eastAsia="方正小标宋简体" w:hAnsi="等线" w:cs="宋体"/>
          <w:color w:val="000000"/>
          <w:sz w:val="28"/>
          <w:szCs w:val="28"/>
        </w:rPr>
        <w:t>017</w:t>
      </w:r>
      <w:r w:rsidRPr="008D0ECE">
        <w:rPr>
          <w:rFonts w:ascii="方正小标宋简体" w:eastAsia="方正小标宋简体" w:hAnsi="等线" w:cs="宋体" w:hint="eastAsia"/>
          <w:color w:val="000000"/>
          <w:sz w:val="28"/>
          <w:szCs w:val="28"/>
        </w:rPr>
        <w:t>年</w:t>
      </w:r>
      <w:r>
        <w:rPr>
          <w:rFonts w:ascii="方正小标宋简体" w:eastAsia="方正小标宋简体" w:hAnsi="等线" w:cs="宋体" w:hint="eastAsia"/>
          <w:color w:val="000000"/>
          <w:sz w:val="28"/>
          <w:szCs w:val="28"/>
        </w:rPr>
        <w:t>消耗资源储量统计表</w:t>
      </w:r>
    </w:p>
    <w:p w14:paraId="07C1049C" w14:textId="77777777" w:rsidR="00E90350" w:rsidRDefault="00D55D5A">
      <w:pPr>
        <w:pStyle w:val="a6"/>
        <w:snapToGrid w:val="0"/>
        <w:rPr>
          <w:lang w:val="zh-CN" w:bidi="zh-CN"/>
        </w:rPr>
      </w:pPr>
      <w:r>
        <w:rPr>
          <w:rFonts w:hint="eastAsia"/>
          <w:lang w:val="zh-CN" w:bidi="zh-CN"/>
        </w:rPr>
        <w:t>矿山名称：</w:t>
      </w:r>
      <w:r>
        <w:rPr>
          <w:lang w:val="zh-CN" w:bidi="zh-CN"/>
        </w:rPr>
        <w:tab/>
        <w:t xml:space="preserve">   </w:t>
      </w:r>
      <w:r>
        <w:rPr>
          <w:lang w:val="zh-CN" w:bidi="zh-CN"/>
        </w:rPr>
        <w:tab/>
      </w:r>
      <w:r>
        <w:rPr>
          <w:lang w:val="zh-CN" w:bidi="zh-CN"/>
        </w:rPr>
        <w:tab/>
      </w:r>
      <w:r>
        <w:rPr>
          <w:lang w:val="zh-CN" w:bidi="zh-CN"/>
        </w:rPr>
        <w:tab/>
        <w:t xml:space="preserve">                  </w:t>
      </w:r>
      <w:proofErr w:type="gramStart"/>
      <w:r>
        <w:rPr>
          <w:lang w:val="zh-CN" w:bidi="zh-CN"/>
        </w:rPr>
        <w:t>采矿证</w:t>
      </w:r>
      <w:proofErr w:type="gramEnd"/>
      <w:r>
        <w:rPr>
          <w:lang w:val="zh-CN" w:bidi="zh-CN"/>
        </w:rPr>
        <w:t>号：</w:t>
      </w:r>
      <w:r>
        <w:rPr>
          <w:lang w:val="zh-CN" w:bidi="zh-CN"/>
        </w:rPr>
        <w:tab/>
      </w:r>
      <w:r>
        <w:rPr>
          <w:lang w:val="zh-CN" w:bidi="zh-CN"/>
        </w:rPr>
        <w:tab/>
        <w:t xml:space="preserve">         </w:t>
      </w:r>
    </w:p>
    <w:tbl>
      <w:tblPr>
        <w:tblStyle w:val="af"/>
        <w:tblW w:w="6625" w:type="dxa"/>
        <w:jc w:val="center"/>
        <w:tblLayout w:type="fixed"/>
        <w:tblLook w:val="04A0" w:firstRow="1" w:lastRow="0" w:firstColumn="1" w:lastColumn="0" w:noHBand="0" w:noVBand="1"/>
      </w:tblPr>
      <w:tblGrid>
        <w:gridCol w:w="1838"/>
        <w:gridCol w:w="2552"/>
        <w:gridCol w:w="2235"/>
      </w:tblGrid>
      <w:tr w:rsidR="00E90350" w14:paraId="31B81936" w14:textId="77777777">
        <w:trPr>
          <w:jc w:val="center"/>
        </w:trPr>
        <w:tc>
          <w:tcPr>
            <w:tcW w:w="1838" w:type="dxa"/>
          </w:tcPr>
          <w:p w14:paraId="12DA89E0" w14:textId="77777777" w:rsidR="00E90350" w:rsidRDefault="00D55D5A">
            <w:pPr>
              <w:pStyle w:val="a6"/>
              <w:jc w:val="center"/>
              <w:rPr>
                <w:lang w:val="zh-CN" w:bidi="zh-CN"/>
              </w:rPr>
            </w:pPr>
            <w:r>
              <w:rPr>
                <w:rFonts w:hint="eastAsia"/>
                <w:lang w:val="zh-CN" w:bidi="zh-CN"/>
              </w:rPr>
              <w:t>年度</w:t>
            </w:r>
          </w:p>
        </w:tc>
        <w:tc>
          <w:tcPr>
            <w:tcW w:w="2552" w:type="dxa"/>
          </w:tcPr>
          <w:p w14:paraId="64E80880" w14:textId="77777777" w:rsidR="00E90350" w:rsidRDefault="00D55D5A">
            <w:pPr>
              <w:pStyle w:val="a6"/>
              <w:snapToGrid w:val="0"/>
              <w:spacing w:before="0" w:beforeAutospacing="0" w:after="0" w:afterAutospacing="0"/>
              <w:jc w:val="center"/>
              <w:rPr>
                <w:lang w:val="zh-CN" w:bidi="zh-CN"/>
              </w:rPr>
            </w:pPr>
            <w:r>
              <w:rPr>
                <w:rFonts w:hint="eastAsia"/>
                <w:lang w:val="zh-CN" w:bidi="zh-CN"/>
              </w:rPr>
              <w:t>消耗资源储量</w:t>
            </w:r>
          </w:p>
          <w:p w14:paraId="349B0432" w14:textId="77777777" w:rsidR="00E90350" w:rsidRDefault="00D55D5A">
            <w:pPr>
              <w:pStyle w:val="a6"/>
              <w:snapToGrid w:val="0"/>
              <w:spacing w:before="0" w:beforeAutospacing="0" w:after="0" w:afterAutospacing="0"/>
              <w:jc w:val="center"/>
              <w:rPr>
                <w:lang w:val="zh-CN" w:bidi="zh-CN"/>
              </w:rPr>
            </w:pPr>
            <w:r>
              <w:rPr>
                <w:rFonts w:hint="eastAsia"/>
                <w:lang w:val="zh-CN" w:bidi="zh-CN"/>
              </w:rPr>
              <w:t>（单位：</w:t>
            </w:r>
            <w:r>
              <w:rPr>
                <w:rFonts w:hint="eastAsia"/>
                <w:lang w:val="zh-CN" w:bidi="zh-CN"/>
              </w:rPr>
              <w:t xml:space="preserve"> </w:t>
            </w:r>
            <w:r>
              <w:rPr>
                <w:lang w:val="zh-CN" w:bidi="zh-CN"/>
              </w:rPr>
              <w:t xml:space="preserve">  </w:t>
            </w:r>
            <w:r>
              <w:rPr>
                <w:rFonts w:hint="eastAsia"/>
                <w:lang w:val="zh-CN" w:bidi="zh-CN"/>
              </w:rPr>
              <w:t>）</w:t>
            </w:r>
          </w:p>
        </w:tc>
        <w:tc>
          <w:tcPr>
            <w:tcW w:w="2235" w:type="dxa"/>
          </w:tcPr>
          <w:p w14:paraId="39FCC902" w14:textId="77777777" w:rsidR="00E90350" w:rsidRDefault="00D55D5A">
            <w:pPr>
              <w:pStyle w:val="a6"/>
              <w:jc w:val="center"/>
              <w:rPr>
                <w:lang w:val="zh-CN" w:bidi="zh-CN"/>
              </w:rPr>
            </w:pPr>
            <w:r>
              <w:rPr>
                <w:rFonts w:hint="eastAsia"/>
                <w:lang w:val="zh-CN" w:bidi="zh-CN"/>
              </w:rPr>
              <w:t>备注</w:t>
            </w:r>
          </w:p>
        </w:tc>
      </w:tr>
      <w:tr w:rsidR="00E90350" w14:paraId="4BE919AC" w14:textId="77777777">
        <w:trPr>
          <w:jc w:val="center"/>
        </w:trPr>
        <w:tc>
          <w:tcPr>
            <w:tcW w:w="1838" w:type="dxa"/>
          </w:tcPr>
          <w:p w14:paraId="7EABEB07" w14:textId="77777777" w:rsidR="00E90350" w:rsidRDefault="00D55D5A">
            <w:pPr>
              <w:pStyle w:val="a6"/>
              <w:jc w:val="center"/>
              <w:rPr>
                <w:lang w:val="zh-CN" w:bidi="zh-CN"/>
              </w:rPr>
            </w:pPr>
            <w:r>
              <w:rPr>
                <w:rFonts w:hint="eastAsia"/>
                <w:lang w:val="zh-CN" w:bidi="zh-CN"/>
              </w:rPr>
              <w:t>2</w:t>
            </w:r>
            <w:r>
              <w:rPr>
                <w:lang w:val="zh-CN" w:bidi="zh-CN"/>
              </w:rPr>
              <w:t>017</w:t>
            </w:r>
          </w:p>
        </w:tc>
        <w:tc>
          <w:tcPr>
            <w:tcW w:w="2552" w:type="dxa"/>
          </w:tcPr>
          <w:p w14:paraId="24647783" w14:textId="77777777" w:rsidR="00E90350" w:rsidRDefault="00E90350">
            <w:pPr>
              <w:pStyle w:val="a6"/>
              <w:rPr>
                <w:lang w:val="zh-CN" w:bidi="zh-CN"/>
              </w:rPr>
            </w:pPr>
          </w:p>
        </w:tc>
        <w:tc>
          <w:tcPr>
            <w:tcW w:w="2235" w:type="dxa"/>
          </w:tcPr>
          <w:p w14:paraId="3D499BC1" w14:textId="77777777" w:rsidR="00E90350" w:rsidRDefault="00E90350">
            <w:pPr>
              <w:pStyle w:val="a6"/>
              <w:rPr>
                <w:lang w:val="zh-CN" w:bidi="zh-CN"/>
              </w:rPr>
            </w:pPr>
          </w:p>
        </w:tc>
      </w:tr>
      <w:tr w:rsidR="00E90350" w14:paraId="7B219625" w14:textId="77777777">
        <w:trPr>
          <w:jc w:val="center"/>
        </w:trPr>
        <w:tc>
          <w:tcPr>
            <w:tcW w:w="1838" w:type="dxa"/>
          </w:tcPr>
          <w:p w14:paraId="488ABE2A" w14:textId="77777777" w:rsidR="00E90350" w:rsidRDefault="00D55D5A">
            <w:pPr>
              <w:pStyle w:val="a6"/>
              <w:jc w:val="center"/>
              <w:rPr>
                <w:lang w:val="zh-CN" w:bidi="zh-CN"/>
              </w:rPr>
            </w:pPr>
            <w:r>
              <w:t>2016</w:t>
            </w:r>
          </w:p>
        </w:tc>
        <w:tc>
          <w:tcPr>
            <w:tcW w:w="2552" w:type="dxa"/>
          </w:tcPr>
          <w:p w14:paraId="0DAE3391" w14:textId="77777777" w:rsidR="00E90350" w:rsidRDefault="00E90350">
            <w:pPr>
              <w:pStyle w:val="a6"/>
              <w:rPr>
                <w:lang w:val="zh-CN" w:bidi="zh-CN"/>
              </w:rPr>
            </w:pPr>
          </w:p>
        </w:tc>
        <w:tc>
          <w:tcPr>
            <w:tcW w:w="2235" w:type="dxa"/>
            <w:vMerge w:val="restart"/>
          </w:tcPr>
          <w:p w14:paraId="6EFD0123" w14:textId="785F47BB" w:rsidR="00E90350" w:rsidRDefault="00D55D5A">
            <w:pPr>
              <w:pStyle w:val="a6"/>
              <w:rPr>
                <w:lang w:val="zh-CN" w:bidi="zh-CN"/>
              </w:rPr>
            </w:pPr>
            <w:r>
              <w:rPr>
                <w:rFonts w:ascii="等线" w:eastAsia="等线" w:hAnsi="等线" w:cs="宋体" w:hint="eastAsia"/>
                <w:color w:val="000000"/>
                <w:sz w:val="22"/>
                <w:szCs w:val="22"/>
              </w:rPr>
              <w:t>无偿取得的</w:t>
            </w:r>
            <w:r>
              <w:rPr>
                <w:rFonts w:ascii="等线" w:eastAsia="等线" w:hAnsi="等线" w:cs="宋体"/>
                <w:color w:val="000000"/>
                <w:sz w:val="22"/>
                <w:szCs w:val="22"/>
              </w:rPr>
              <w:t>采矿权</w:t>
            </w:r>
            <w:r>
              <w:rPr>
                <w:rFonts w:ascii="等线" w:eastAsia="等线" w:hAnsi="等线" w:cs="宋体" w:hint="eastAsia"/>
                <w:color w:val="000000"/>
                <w:sz w:val="22"/>
                <w:szCs w:val="22"/>
              </w:rPr>
              <w:t>填写</w:t>
            </w:r>
            <w:r w:rsidR="008D0ECE">
              <w:rPr>
                <w:rFonts w:ascii="等线" w:eastAsia="等线" w:hAnsi="等线" w:cs="宋体" w:hint="eastAsia"/>
                <w:color w:val="000000"/>
                <w:sz w:val="22"/>
                <w:szCs w:val="22"/>
              </w:rPr>
              <w:t>，基准日同《</w:t>
            </w:r>
            <w:r w:rsidR="008D0ECE" w:rsidRPr="008D0ECE">
              <w:rPr>
                <w:rFonts w:ascii="等线" w:eastAsia="等线" w:hAnsi="等线" w:cs="宋体" w:hint="eastAsia"/>
                <w:color w:val="000000"/>
                <w:sz w:val="22"/>
                <w:szCs w:val="22"/>
              </w:rPr>
              <w:t>剩余资源储量核算表（地热、矿泉水）</w:t>
            </w:r>
            <w:r w:rsidR="008D0ECE">
              <w:rPr>
                <w:rFonts w:ascii="等线" w:eastAsia="等线" w:hAnsi="等线" w:cs="宋体" w:hint="eastAsia"/>
                <w:color w:val="000000"/>
                <w:sz w:val="22"/>
                <w:szCs w:val="22"/>
              </w:rPr>
              <w:t>》。</w:t>
            </w:r>
          </w:p>
        </w:tc>
      </w:tr>
      <w:tr w:rsidR="00E90350" w14:paraId="1DDE6970" w14:textId="77777777">
        <w:trPr>
          <w:jc w:val="center"/>
        </w:trPr>
        <w:tc>
          <w:tcPr>
            <w:tcW w:w="1838" w:type="dxa"/>
          </w:tcPr>
          <w:p w14:paraId="528A0226" w14:textId="77777777" w:rsidR="00E90350" w:rsidRDefault="00D55D5A">
            <w:pPr>
              <w:pStyle w:val="a6"/>
              <w:jc w:val="center"/>
              <w:rPr>
                <w:lang w:val="zh-CN" w:bidi="zh-CN"/>
              </w:rPr>
            </w:pPr>
            <w:r>
              <w:t>2015</w:t>
            </w:r>
          </w:p>
        </w:tc>
        <w:tc>
          <w:tcPr>
            <w:tcW w:w="2552" w:type="dxa"/>
          </w:tcPr>
          <w:p w14:paraId="13815DA0" w14:textId="77777777" w:rsidR="00E90350" w:rsidRDefault="00E90350">
            <w:pPr>
              <w:pStyle w:val="a6"/>
              <w:rPr>
                <w:lang w:val="zh-CN" w:bidi="zh-CN"/>
              </w:rPr>
            </w:pPr>
          </w:p>
        </w:tc>
        <w:tc>
          <w:tcPr>
            <w:tcW w:w="2235" w:type="dxa"/>
            <w:vMerge/>
          </w:tcPr>
          <w:p w14:paraId="64F1733A" w14:textId="77777777" w:rsidR="00E90350" w:rsidRDefault="00E90350">
            <w:pPr>
              <w:pStyle w:val="a6"/>
              <w:rPr>
                <w:lang w:val="zh-CN" w:bidi="zh-CN"/>
              </w:rPr>
            </w:pPr>
          </w:p>
        </w:tc>
      </w:tr>
      <w:tr w:rsidR="00E90350" w14:paraId="20B4F6A8" w14:textId="77777777">
        <w:trPr>
          <w:jc w:val="center"/>
        </w:trPr>
        <w:tc>
          <w:tcPr>
            <w:tcW w:w="1838" w:type="dxa"/>
          </w:tcPr>
          <w:p w14:paraId="787FC0B4" w14:textId="77777777" w:rsidR="00E90350" w:rsidRDefault="00D55D5A">
            <w:pPr>
              <w:pStyle w:val="a6"/>
              <w:jc w:val="center"/>
              <w:rPr>
                <w:lang w:val="zh-CN" w:bidi="zh-CN"/>
              </w:rPr>
            </w:pPr>
            <w:r>
              <w:t>2014</w:t>
            </w:r>
          </w:p>
        </w:tc>
        <w:tc>
          <w:tcPr>
            <w:tcW w:w="2552" w:type="dxa"/>
          </w:tcPr>
          <w:p w14:paraId="5810C37B" w14:textId="77777777" w:rsidR="00E90350" w:rsidRDefault="00E90350">
            <w:pPr>
              <w:pStyle w:val="a6"/>
              <w:rPr>
                <w:lang w:val="zh-CN" w:bidi="zh-CN"/>
              </w:rPr>
            </w:pPr>
          </w:p>
        </w:tc>
        <w:tc>
          <w:tcPr>
            <w:tcW w:w="2235" w:type="dxa"/>
            <w:vMerge/>
          </w:tcPr>
          <w:p w14:paraId="16283CE6" w14:textId="77777777" w:rsidR="00E90350" w:rsidRDefault="00E90350">
            <w:pPr>
              <w:pStyle w:val="a6"/>
              <w:rPr>
                <w:lang w:val="zh-CN" w:bidi="zh-CN"/>
              </w:rPr>
            </w:pPr>
          </w:p>
        </w:tc>
      </w:tr>
      <w:tr w:rsidR="00E90350" w14:paraId="2751FF76" w14:textId="77777777">
        <w:trPr>
          <w:jc w:val="center"/>
        </w:trPr>
        <w:tc>
          <w:tcPr>
            <w:tcW w:w="1838" w:type="dxa"/>
          </w:tcPr>
          <w:p w14:paraId="59676039" w14:textId="77777777" w:rsidR="00E90350" w:rsidRDefault="00D55D5A">
            <w:pPr>
              <w:pStyle w:val="a6"/>
              <w:jc w:val="center"/>
              <w:rPr>
                <w:lang w:val="zh-CN" w:bidi="zh-CN"/>
              </w:rPr>
            </w:pPr>
            <w:r>
              <w:t>2013</w:t>
            </w:r>
          </w:p>
        </w:tc>
        <w:tc>
          <w:tcPr>
            <w:tcW w:w="2552" w:type="dxa"/>
          </w:tcPr>
          <w:p w14:paraId="6DE358B3" w14:textId="77777777" w:rsidR="00E90350" w:rsidRDefault="00E90350">
            <w:pPr>
              <w:pStyle w:val="a6"/>
              <w:rPr>
                <w:lang w:val="zh-CN" w:bidi="zh-CN"/>
              </w:rPr>
            </w:pPr>
          </w:p>
        </w:tc>
        <w:tc>
          <w:tcPr>
            <w:tcW w:w="2235" w:type="dxa"/>
            <w:vMerge/>
          </w:tcPr>
          <w:p w14:paraId="45CEBDBE" w14:textId="77777777" w:rsidR="00E90350" w:rsidRDefault="00E90350">
            <w:pPr>
              <w:pStyle w:val="a6"/>
              <w:rPr>
                <w:lang w:val="zh-CN" w:bidi="zh-CN"/>
              </w:rPr>
            </w:pPr>
          </w:p>
        </w:tc>
      </w:tr>
      <w:tr w:rsidR="00E90350" w14:paraId="16E13AD7" w14:textId="77777777">
        <w:trPr>
          <w:jc w:val="center"/>
        </w:trPr>
        <w:tc>
          <w:tcPr>
            <w:tcW w:w="1838" w:type="dxa"/>
          </w:tcPr>
          <w:p w14:paraId="0FC218C1" w14:textId="77777777" w:rsidR="00E90350" w:rsidRDefault="00D55D5A">
            <w:pPr>
              <w:pStyle w:val="a6"/>
              <w:jc w:val="center"/>
              <w:rPr>
                <w:lang w:val="zh-CN" w:bidi="zh-CN"/>
              </w:rPr>
            </w:pPr>
            <w:r>
              <w:t>2012</w:t>
            </w:r>
          </w:p>
        </w:tc>
        <w:tc>
          <w:tcPr>
            <w:tcW w:w="2552" w:type="dxa"/>
          </w:tcPr>
          <w:p w14:paraId="243C5126" w14:textId="77777777" w:rsidR="00E90350" w:rsidRDefault="00E90350">
            <w:pPr>
              <w:pStyle w:val="a6"/>
              <w:rPr>
                <w:lang w:val="zh-CN" w:bidi="zh-CN"/>
              </w:rPr>
            </w:pPr>
          </w:p>
        </w:tc>
        <w:tc>
          <w:tcPr>
            <w:tcW w:w="2235" w:type="dxa"/>
            <w:vMerge/>
          </w:tcPr>
          <w:p w14:paraId="3901D8A6" w14:textId="77777777" w:rsidR="00E90350" w:rsidRDefault="00E90350">
            <w:pPr>
              <w:pStyle w:val="a6"/>
              <w:rPr>
                <w:lang w:val="zh-CN" w:bidi="zh-CN"/>
              </w:rPr>
            </w:pPr>
          </w:p>
        </w:tc>
      </w:tr>
      <w:tr w:rsidR="00E90350" w14:paraId="395CB8B6" w14:textId="77777777">
        <w:trPr>
          <w:jc w:val="center"/>
        </w:trPr>
        <w:tc>
          <w:tcPr>
            <w:tcW w:w="1838" w:type="dxa"/>
          </w:tcPr>
          <w:p w14:paraId="599AF81C" w14:textId="77777777" w:rsidR="00E90350" w:rsidRDefault="00D55D5A">
            <w:pPr>
              <w:pStyle w:val="a6"/>
              <w:jc w:val="center"/>
              <w:rPr>
                <w:lang w:val="zh-CN" w:bidi="zh-CN"/>
              </w:rPr>
            </w:pPr>
            <w:r>
              <w:t>2011</w:t>
            </w:r>
          </w:p>
        </w:tc>
        <w:tc>
          <w:tcPr>
            <w:tcW w:w="2552" w:type="dxa"/>
          </w:tcPr>
          <w:p w14:paraId="292D383E" w14:textId="77777777" w:rsidR="00E90350" w:rsidRDefault="00E90350">
            <w:pPr>
              <w:pStyle w:val="a6"/>
              <w:rPr>
                <w:lang w:val="zh-CN" w:bidi="zh-CN"/>
              </w:rPr>
            </w:pPr>
          </w:p>
        </w:tc>
        <w:tc>
          <w:tcPr>
            <w:tcW w:w="2235" w:type="dxa"/>
            <w:vMerge/>
          </w:tcPr>
          <w:p w14:paraId="46D375D8" w14:textId="77777777" w:rsidR="00E90350" w:rsidRDefault="00E90350">
            <w:pPr>
              <w:pStyle w:val="a6"/>
              <w:rPr>
                <w:lang w:val="zh-CN" w:bidi="zh-CN"/>
              </w:rPr>
            </w:pPr>
          </w:p>
        </w:tc>
      </w:tr>
      <w:tr w:rsidR="00E90350" w14:paraId="47EFA63E" w14:textId="77777777">
        <w:trPr>
          <w:jc w:val="center"/>
        </w:trPr>
        <w:tc>
          <w:tcPr>
            <w:tcW w:w="1838" w:type="dxa"/>
          </w:tcPr>
          <w:p w14:paraId="3526DE68" w14:textId="77777777" w:rsidR="00E90350" w:rsidRDefault="00D55D5A">
            <w:pPr>
              <w:pStyle w:val="a6"/>
              <w:jc w:val="center"/>
              <w:rPr>
                <w:lang w:val="zh-CN" w:bidi="zh-CN"/>
              </w:rPr>
            </w:pPr>
            <w:r>
              <w:t>2010</w:t>
            </w:r>
          </w:p>
        </w:tc>
        <w:tc>
          <w:tcPr>
            <w:tcW w:w="2552" w:type="dxa"/>
          </w:tcPr>
          <w:p w14:paraId="2F2F0FC7" w14:textId="77777777" w:rsidR="00E90350" w:rsidRDefault="00E90350">
            <w:pPr>
              <w:pStyle w:val="a6"/>
              <w:rPr>
                <w:lang w:val="zh-CN" w:bidi="zh-CN"/>
              </w:rPr>
            </w:pPr>
          </w:p>
        </w:tc>
        <w:tc>
          <w:tcPr>
            <w:tcW w:w="2235" w:type="dxa"/>
            <w:vMerge/>
          </w:tcPr>
          <w:p w14:paraId="3B7D1086" w14:textId="77777777" w:rsidR="00E90350" w:rsidRDefault="00E90350">
            <w:pPr>
              <w:pStyle w:val="a6"/>
              <w:rPr>
                <w:lang w:val="zh-CN" w:bidi="zh-CN"/>
              </w:rPr>
            </w:pPr>
          </w:p>
        </w:tc>
      </w:tr>
      <w:tr w:rsidR="00E90350" w14:paraId="7845C8B9" w14:textId="77777777">
        <w:trPr>
          <w:jc w:val="center"/>
        </w:trPr>
        <w:tc>
          <w:tcPr>
            <w:tcW w:w="1838" w:type="dxa"/>
          </w:tcPr>
          <w:p w14:paraId="4FC96FE4" w14:textId="77777777" w:rsidR="00E90350" w:rsidRDefault="00D55D5A">
            <w:pPr>
              <w:pStyle w:val="a6"/>
              <w:jc w:val="center"/>
              <w:rPr>
                <w:lang w:val="zh-CN" w:bidi="zh-CN"/>
              </w:rPr>
            </w:pPr>
            <w:r>
              <w:t>2009</w:t>
            </w:r>
          </w:p>
        </w:tc>
        <w:tc>
          <w:tcPr>
            <w:tcW w:w="2552" w:type="dxa"/>
          </w:tcPr>
          <w:p w14:paraId="7DD64FB9" w14:textId="77777777" w:rsidR="00E90350" w:rsidRDefault="00E90350">
            <w:pPr>
              <w:pStyle w:val="a6"/>
              <w:rPr>
                <w:lang w:val="zh-CN" w:bidi="zh-CN"/>
              </w:rPr>
            </w:pPr>
          </w:p>
        </w:tc>
        <w:tc>
          <w:tcPr>
            <w:tcW w:w="2235" w:type="dxa"/>
            <w:vMerge/>
          </w:tcPr>
          <w:p w14:paraId="21BD5A81" w14:textId="77777777" w:rsidR="00E90350" w:rsidRDefault="00E90350">
            <w:pPr>
              <w:pStyle w:val="a6"/>
              <w:rPr>
                <w:lang w:val="zh-CN" w:bidi="zh-CN"/>
              </w:rPr>
            </w:pPr>
          </w:p>
        </w:tc>
      </w:tr>
      <w:tr w:rsidR="00E90350" w14:paraId="52C8CB5A" w14:textId="77777777">
        <w:trPr>
          <w:jc w:val="center"/>
        </w:trPr>
        <w:tc>
          <w:tcPr>
            <w:tcW w:w="1838" w:type="dxa"/>
          </w:tcPr>
          <w:p w14:paraId="28325473" w14:textId="77777777" w:rsidR="00E90350" w:rsidRDefault="00D55D5A">
            <w:pPr>
              <w:pStyle w:val="a6"/>
              <w:jc w:val="center"/>
              <w:rPr>
                <w:lang w:val="zh-CN" w:bidi="zh-CN"/>
              </w:rPr>
            </w:pPr>
            <w:r>
              <w:t>2008</w:t>
            </w:r>
          </w:p>
        </w:tc>
        <w:tc>
          <w:tcPr>
            <w:tcW w:w="2552" w:type="dxa"/>
          </w:tcPr>
          <w:p w14:paraId="2DDE8157" w14:textId="77777777" w:rsidR="00E90350" w:rsidRDefault="00E90350">
            <w:pPr>
              <w:pStyle w:val="a6"/>
              <w:rPr>
                <w:lang w:val="zh-CN" w:bidi="zh-CN"/>
              </w:rPr>
            </w:pPr>
          </w:p>
        </w:tc>
        <w:tc>
          <w:tcPr>
            <w:tcW w:w="2235" w:type="dxa"/>
            <w:vMerge/>
          </w:tcPr>
          <w:p w14:paraId="4C14BDF9" w14:textId="77777777" w:rsidR="00E90350" w:rsidRDefault="00E90350">
            <w:pPr>
              <w:pStyle w:val="a6"/>
              <w:rPr>
                <w:lang w:val="zh-CN" w:bidi="zh-CN"/>
              </w:rPr>
            </w:pPr>
          </w:p>
        </w:tc>
      </w:tr>
      <w:tr w:rsidR="00E90350" w14:paraId="74361680" w14:textId="77777777">
        <w:trPr>
          <w:jc w:val="center"/>
        </w:trPr>
        <w:tc>
          <w:tcPr>
            <w:tcW w:w="1838" w:type="dxa"/>
          </w:tcPr>
          <w:p w14:paraId="7C2E29FD" w14:textId="77777777" w:rsidR="00E90350" w:rsidRDefault="00D55D5A">
            <w:pPr>
              <w:pStyle w:val="a6"/>
              <w:jc w:val="center"/>
              <w:rPr>
                <w:lang w:val="zh-CN" w:bidi="zh-CN"/>
              </w:rPr>
            </w:pPr>
            <w:r>
              <w:t>2007</w:t>
            </w:r>
          </w:p>
        </w:tc>
        <w:tc>
          <w:tcPr>
            <w:tcW w:w="2552" w:type="dxa"/>
          </w:tcPr>
          <w:p w14:paraId="120DB723" w14:textId="77777777" w:rsidR="00E90350" w:rsidRDefault="00E90350">
            <w:pPr>
              <w:pStyle w:val="a6"/>
              <w:rPr>
                <w:lang w:val="zh-CN" w:bidi="zh-CN"/>
              </w:rPr>
            </w:pPr>
          </w:p>
        </w:tc>
        <w:tc>
          <w:tcPr>
            <w:tcW w:w="2235" w:type="dxa"/>
            <w:vMerge/>
          </w:tcPr>
          <w:p w14:paraId="333786AB" w14:textId="77777777" w:rsidR="00E90350" w:rsidRDefault="00E90350">
            <w:pPr>
              <w:pStyle w:val="a6"/>
              <w:rPr>
                <w:lang w:val="zh-CN" w:bidi="zh-CN"/>
              </w:rPr>
            </w:pPr>
          </w:p>
        </w:tc>
      </w:tr>
      <w:tr w:rsidR="00E90350" w14:paraId="3A414D73" w14:textId="77777777">
        <w:trPr>
          <w:jc w:val="center"/>
        </w:trPr>
        <w:tc>
          <w:tcPr>
            <w:tcW w:w="1838" w:type="dxa"/>
          </w:tcPr>
          <w:p w14:paraId="5A0A182C" w14:textId="77777777" w:rsidR="00E90350" w:rsidRDefault="00D55D5A">
            <w:pPr>
              <w:pStyle w:val="a6"/>
              <w:jc w:val="center"/>
              <w:rPr>
                <w:lang w:val="zh-CN" w:bidi="zh-CN"/>
              </w:rPr>
            </w:pPr>
            <w:r>
              <w:t>2006</w:t>
            </w:r>
          </w:p>
        </w:tc>
        <w:tc>
          <w:tcPr>
            <w:tcW w:w="2552" w:type="dxa"/>
          </w:tcPr>
          <w:p w14:paraId="504E2A92" w14:textId="77777777" w:rsidR="00E90350" w:rsidRDefault="00E90350">
            <w:pPr>
              <w:pStyle w:val="a6"/>
              <w:rPr>
                <w:lang w:val="zh-CN" w:bidi="zh-CN"/>
              </w:rPr>
            </w:pPr>
          </w:p>
        </w:tc>
        <w:tc>
          <w:tcPr>
            <w:tcW w:w="2235" w:type="dxa"/>
            <w:vMerge/>
          </w:tcPr>
          <w:p w14:paraId="61C41407" w14:textId="77777777" w:rsidR="00E90350" w:rsidRDefault="00E90350">
            <w:pPr>
              <w:pStyle w:val="a6"/>
              <w:rPr>
                <w:lang w:val="zh-CN" w:bidi="zh-CN"/>
              </w:rPr>
            </w:pPr>
          </w:p>
        </w:tc>
      </w:tr>
    </w:tbl>
    <w:p w14:paraId="764506BF" w14:textId="77777777" w:rsidR="00E90350" w:rsidRDefault="00D55D5A">
      <w:pPr>
        <w:pStyle w:val="a6"/>
        <w:rPr>
          <w:lang w:val="zh-CN" w:bidi="zh-CN"/>
        </w:rPr>
      </w:pPr>
      <w:r>
        <w:rPr>
          <w:rFonts w:hint="eastAsia"/>
          <w:lang w:val="zh-CN" w:bidi="zh-CN"/>
        </w:rPr>
        <w:t>数据来源：</w:t>
      </w:r>
    </w:p>
    <w:p w14:paraId="5120C2A6" w14:textId="77777777" w:rsidR="00E90350" w:rsidRDefault="00D55D5A">
      <w:pPr>
        <w:widowControl/>
        <w:tabs>
          <w:tab w:val="left" w:pos="2235"/>
          <w:tab w:val="left" w:pos="3158"/>
          <w:tab w:val="left" w:pos="4044"/>
          <w:tab w:val="left" w:pos="5215"/>
          <w:tab w:val="left" w:pos="7341"/>
          <w:tab w:val="left" w:pos="8366"/>
          <w:tab w:val="left" w:pos="9326"/>
          <w:tab w:val="left" w:pos="10318"/>
        </w:tabs>
        <w:ind w:left="113" w:firstLineChars="270" w:firstLine="594"/>
        <w:jc w:val="left"/>
        <w:rPr>
          <w:rFonts w:ascii="Times New Roman" w:eastAsia="Times New Roman" w:hAnsi="Times New Roman" w:cs="Times New Roman"/>
          <w:kern w:val="0"/>
          <w:sz w:val="20"/>
          <w:szCs w:val="20"/>
        </w:rPr>
      </w:pPr>
      <w:r>
        <w:rPr>
          <w:rFonts w:ascii="等线" w:eastAsia="等线" w:hAnsi="等线" w:cs="宋体" w:hint="eastAsia"/>
          <w:color w:val="000000"/>
          <w:kern w:val="0"/>
          <w:sz w:val="22"/>
          <w:szCs w:val="22"/>
        </w:rPr>
        <w:t>填表人：</w:t>
      </w:r>
      <w:r>
        <w:rPr>
          <w:rFonts w:ascii="等线" w:eastAsia="等线" w:hAnsi="等线" w:cs="宋体" w:hint="eastAsia"/>
          <w:color w:val="000000"/>
          <w:kern w:val="0"/>
          <w:sz w:val="22"/>
          <w:szCs w:val="22"/>
        </w:rPr>
        <w:tab/>
      </w:r>
      <w:r>
        <w:rPr>
          <w:rFonts w:ascii="等线" w:eastAsia="等线" w:hAnsi="等线" w:cs="宋体" w:hint="eastAsia"/>
          <w:color w:val="000000"/>
          <w:kern w:val="0"/>
          <w:sz w:val="22"/>
          <w:szCs w:val="22"/>
        </w:rPr>
        <w:tab/>
      </w:r>
      <w:r>
        <w:rPr>
          <w:rFonts w:ascii="Times New Roman" w:eastAsia="Times New Roman" w:hAnsi="Times New Roman" w:cs="Times New Roman"/>
          <w:kern w:val="0"/>
          <w:sz w:val="20"/>
          <w:szCs w:val="20"/>
        </w:rPr>
        <w:tab/>
      </w:r>
      <w:r>
        <w:rPr>
          <w:rFonts w:ascii="Times New Roman" w:eastAsia="Times New Roman" w:hAnsi="Times New Roman" w:cs="Times New Roman"/>
          <w:kern w:val="0"/>
          <w:sz w:val="20"/>
          <w:szCs w:val="20"/>
        </w:rPr>
        <w:tab/>
      </w:r>
      <w:r>
        <w:rPr>
          <w:rFonts w:ascii="等线" w:eastAsia="等线" w:hAnsi="等线" w:cs="宋体" w:hint="eastAsia"/>
          <w:color w:val="000000"/>
          <w:kern w:val="0"/>
          <w:sz w:val="22"/>
          <w:szCs w:val="22"/>
        </w:rPr>
        <w:t>校对人：</w:t>
      </w:r>
    </w:p>
    <w:p w14:paraId="70D83E7B" w14:textId="6DB98508" w:rsidR="00E90350" w:rsidRDefault="00D55D5A" w:rsidP="008D0ECE">
      <w:pPr>
        <w:widowControl/>
        <w:tabs>
          <w:tab w:val="left" w:pos="2235"/>
          <w:tab w:val="left" w:pos="3158"/>
          <w:tab w:val="left" w:pos="4044"/>
          <w:tab w:val="left" w:pos="5215"/>
          <w:tab w:val="left" w:pos="7341"/>
          <w:tab w:val="left" w:pos="8366"/>
          <w:tab w:val="left" w:pos="9326"/>
          <w:tab w:val="left" w:pos="10318"/>
        </w:tabs>
        <w:ind w:left="113" w:firstLineChars="270" w:firstLine="594"/>
        <w:jc w:val="left"/>
        <w:rPr>
          <w:lang w:bidi="zh-CN"/>
        </w:rPr>
      </w:pPr>
      <w:r w:rsidRPr="008D0ECE">
        <w:rPr>
          <w:rFonts w:ascii="等线" w:eastAsia="等线" w:hAnsi="等线" w:cs="宋体" w:hint="eastAsia"/>
          <w:color w:val="000000"/>
          <w:kern w:val="0"/>
          <w:sz w:val="22"/>
          <w:szCs w:val="22"/>
        </w:rPr>
        <w:t>日</w:t>
      </w:r>
      <w:r w:rsidR="008D0ECE">
        <w:rPr>
          <w:rFonts w:ascii="等线" w:eastAsia="等线" w:hAnsi="等线" w:cs="宋体" w:hint="eastAsia"/>
          <w:color w:val="000000"/>
          <w:kern w:val="0"/>
          <w:sz w:val="22"/>
          <w:szCs w:val="22"/>
        </w:rPr>
        <w:t xml:space="preserve"> </w:t>
      </w:r>
      <w:r w:rsidR="008D0ECE">
        <w:rPr>
          <w:rFonts w:ascii="等线" w:eastAsia="等线" w:hAnsi="等线" w:cs="宋体"/>
          <w:color w:val="000000"/>
          <w:kern w:val="0"/>
          <w:sz w:val="22"/>
          <w:szCs w:val="22"/>
        </w:rPr>
        <w:t xml:space="preserve"> </w:t>
      </w:r>
      <w:r w:rsidRPr="008D0ECE">
        <w:rPr>
          <w:rFonts w:ascii="等线" w:eastAsia="等线" w:hAnsi="等线" w:cs="宋体" w:hint="eastAsia"/>
          <w:color w:val="000000"/>
          <w:kern w:val="0"/>
          <w:sz w:val="22"/>
          <w:szCs w:val="22"/>
        </w:rPr>
        <w:t>期</w:t>
      </w:r>
      <w:r>
        <w:rPr>
          <w:rFonts w:ascii="等线" w:eastAsia="等线" w:hAnsi="等线" w:cs="宋体" w:hint="eastAsia"/>
          <w:color w:val="000000"/>
          <w:kern w:val="0"/>
          <w:sz w:val="22"/>
          <w:szCs w:val="22"/>
        </w:rPr>
        <w:t>;</w:t>
      </w:r>
      <w:r>
        <w:rPr>
          <w:rFonts w:ascii="等线" w:eastAsia="等线" w:hAnsi="等线" w:cs="宋体"/>
          <w:color w:val="000000"/>
          <w:kern w:val="0"/>
          <w:sz w:val="22"/>
          <w:szCs w:val="22"/>
        </w:rPr>
        <w:tab/>
      </w:r>
      <w:r>
        <w:rPr>
          <w:rFonts w:ascii="等线" w:eastAsia="等线" w:hAnsi="等线" w:cs="宋体" w:hint="eastAsia"/>
          <w:color w:val="000000"/>
          <w:kern w:val="0"/>
          <w:sz w:val="22"/>
          <w:szCs w:val="22"/>
        </w:rPr>
        <w:tab/>
      </w:r>
      <w:r>
        <w:rPr>
          <w:rFonts w:ascii="Times New Roman" w:eastAsia="Times New Roman" w:hAnsi="Times New Roman" w:cs="Times New Roman"/>
          <w:kern w:val="0"/>
          <w:sz w:val="20"/>
          <w:szCs w:val="20"/>
        </w:rPr>
        <w:tab/>
      </w:r>
      <w:r>
        <w:rPr>
          <w:rFonts w:ascii="Times New Roman" w:eastAsia="Times New Roman" w:hAnsi="Times New Roman" w:cs="Times New Roman"/>
          <w:kern w:val="0"/>
          <w:sz w:val="20"/>
          <w:szCs w:val="20"/>
        </w:rPr>
        <w:tab/>
      </w:r>
      <w:r>
        <w:rPr>
          <w:rFonts w:ascii="等线" w:eastAsia="等线" w:hAnsi="等线" w:cs="宋体" w:hint="eastAsia"/>
          <w:color w:val="000000"/>
          <w:spacing w:val="110"/>
          <w:kern w:val="0"/>
          <w:sz w:val="22"/>
          <w:szCs w:val="22"/>
          <w:fitText w:val="660" w:id="-1436397055"/>
        </w:rPr>
        <w:t>日</w:t>
      </w:r>
      <w:r>
        <w:rPr>
          <w:rFonts w:ascii="等线" w:eastAsia="等线" w:hAnsi="等线" w:cs="宋体" w:hint="eastAsia"/>
          <w:color w:val="000000"/>
          <w:kern w:val="0"/>
          <w:sz w:val="22"/>
          <w:szCs w:val="22"/>
          <w:fitText w:val="660" w:id="-1436397055"/>
        </w:rPr>
        <w:t>期</w:t>
      </w:r>
      <w:r>
        <w:rPr>
          <w:rFonts w:ascii="等线" w:eastAsia="等线" w:hAnsi="等线" w:cs="宋体" w:hint="eastAsia"/>
          <w:color w:val="000000"/>
          <w:kern w:val="0"/>
          <w:sz w:val="22"/>
          <w:szCs w:val="22"/>
        </w:rPr>
        <w:t>：</w:t>
      </w:r>
    </w:p>
    <w:sectPr w:rsidR="00E90350">
      <w:pgSz w:w="11906" w:h="16838"/>
      <w:pgMar w:top="2098" w:right="1474" w:bottom="1985" w:left="1588" w:header="851" w:footer="136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ACC5" w14:textId="77777777" w:rsidR="0020236E" w:rsidRDefault="0020236E">
      <w:r>
        <w:separator/>
      </w:r>
    </w:p>
  </w:endnote>
  <w:endnote w:type="continuationSeparator" w:id="0">
    <w:p w14:paraId="26E8D433" w14:textId="77777777" w:rsidR="0020236E" w:rsidRDefault="0020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E1A2" w14:textId="77777777" w:rsidR="00E90350" w:rsidRDefault="00D55D5A">
    <w:pPr>
      <w:pStyle w:val="a9"/>
      <w:ind w:firstLineChars="100" w:firstLine="280"/>
      <w:rPr>
        <w:sz w:val="28"/>
        <w:szCs w:val="28"/>
      </w:rPr>
    </w:pP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0DE4" w14:textId="77777777" w:rsidR="00E90350" w:rsidRDefault="00D55D5A">
    <w:pPr>
      <w:pStyle w:val="a9"/>
      <w:ind w:rightChars="100" w:right="210" w:firstLine="560"/>
      <w:jc w:val="right"/>
      <w:rPr>
        <w:sz w:val="28"/>
        <w:szCs w:val="28"/>
      </w:rPr>
    </w:pP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7560" w14:textId="77777777" w:rsidR="00E90350" w:rsidRDefault="00E90350">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E8CE" w14:textId="77777777" w:rsidR="0020236E" w:rsidRDefault="0020236E">
      <w:r>
        <w:separator/>
      </w:r>
    </w:p>
  </w:footnote>
  <w:footnote w:type="continuationSeparator" w:id="0">
    <w:p w14:paraId="1BB9BD9A" w14:textId="77777777" w:rsidR="0020236E" w:rsidRDefault="00202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D3B8" w14:textId="77777777" w:rsidR="00E90350" w:rsidRDefault="00E90350">
    <w:pPr>
      <w:ind w:firstLine="6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9826" w14:textId="77777777" w:rsidR="00E90350" w:rsidRDefault="00E90350">
    <w:pPr>
      <w:pStyle w:val="ab"/>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FlYTllNDJiZjE4ZWVlMWMyMTY0N2FjYTdmOGFkZTIifQ=="/>
  </w:docVars>
  <w:rsids>
    <w:rsidRoot w:val="003B3CA5"/>
    <w:rsid w:val="BBFFAFCB"/>
    <w:rsid w:val="D7AA85D4"/>
    <w:rsid w:val="D7DE4C72"/>
    <w:rsid w:val="D8A6557E"/>
    <w:rsid w:val="DFF35112"/>
    <w:rsid w:val="E7DEF9D1"/>
    <w:rsid w:val="ECF9B30A"/>
    <w:rsid w:val="F246E35B"/>
    <w:rsid w:val="F3FF9FEE"/>
    <w:rsid w:val="FB67D3A7"/>
    <w:rsid w:val="FBEF848A"/>
    <w:rsid w:val="FF7BED86"/>
    <w:rsid w:val="FFFC96A0"/>
    <w:rsid w:val="000049C0"/>
    <w:rsid w:val="00005B86"/>
    <w:rsid w:val="00007590"/>
    <w:rsid w:val="0000782C"/>
    <w:rsid w:val="00010735"/>
    <w:rsid w:val="000245E5"/>
    <w:rsid w:val="00033255"/>
    <w:rsid w:val="00042E66"/>
    <w:rsid w:val="00065333"/>
    <w:rsid w:val="00075A32"/>
    <w:rsid w:val="00095E7B"/>
    <w:rsid w:val="00096430"/>
    <w:rsid w:val="00096EC9"/>
    <w:rsid w:val="000A2BA4"/>
    <w:rsid w:val="000A5A43"/>
    <w:rsid w:val="000B236C"/>
    <w:rsid w:val="000B79F9"/>
    <w:rsid w:val="000C5ED1"/>
    <w:rsid w:val="000D2354"/>
    <w:rsid w:val="000E1B32"/>
    <w:rsid w:val="000E2C97"/>
    <w:rsid w:val="000E6F8A"/>
    <w:rsid w:val="000F127F"/>
    <w:rsid w:val="000F1BEF"/>
    <w:rsid w:val="0010500B"/>
    <w:rsid w:val="0011025E"/>
    <w:rsid w:val="00121C1B"/>
    <w:rsid w:val="00141D3A"/>
    <w:rsid w:val="00142313"/>
    <w:rsid w:val="0015077A"/>
    <w:rsid w:val="0015414A"/>
    <w:rsid w:val="00161F53"/>
    <w:rsid w:val="001819C5"/>
    <w:rsid w:val="00192397"/>
    <w:rsid w:val="00194283"/>
    <w:rsid w:val="001A062E"/>
    <w:rsid w:val="001B3CBA"/>
    <w:rsid w:val="001C0443"/>
    <w:rsid w:val="001C0619"/>
    <w:rsid w:val="001C5A9F"/>
    <w:rsid w:val="001D7C10"/>
    <w:rsid w:val="001E1108"/>
    <w:rsid w:val="001F112B"/>
    <w:rsid w:val="0020236E"/>
    <w:rsid w:val="0021557B"/>
    <w:rsid w:val="00247506"/>
    <w:rsid w:val="00262AB0"/>
    <w:rsid w:val="00264F58"/>
    <w:rsid w:val="00273294"/>
    <w:rsid w:val="00276675"/>
    <w:rsid w:val="002816E9"/>
    <w:rsid w:val="002851F3"/>
    <w:rsid w:val="002907F1"/>
    <w:rsid w:val="00294F5E"/>
    <w:rsid w:val="002A5689"/>
    <w:rsid w:val="002A57DF"/>
    <w:rsid w:val="002C499E"/>
    <w:rsid w:val="002C5277"/>
    <w:rsid w:val="002E06E6"/>
    <w:rsid w:val="002E33DE"/>
    <w:rsid w:val="002E636C"/>
    <w:rsid w:val="002E6C0A"/>
    <w:rsid w:val="002E7E5B"/>
    <w:rsid w:val="002F0EF8"/>
    <w:rsid w:val="002F4371"/>
    <w:rsid w:val="0030160C"/>
    <w:rsid w:val="00301A33"/>
    <w:rsid w:val="003066A1"/>
    <w:rsid w:val="0030714F"/>
    <w:rsid w:val="0032332C"/>
    <w:rsid w:val="00332FBF"/>
    <w:rsid w:val="00333ECD"/>
    <w:rsid w:val="00344782"/>
    <w:rsid w:val="00346C95"/>
    <w:rsid w:val="00370780"/>
    <w:rsid w:val="003A24F7"/>
    <w:rsid w:val="003A3DAC"/>
    <w:rsid w:val="003B3CA5"/>
    <w:rsid w:val="003C7AAF"/>
    <w:rsid w:val="003D3022"/>
    <w:rsid w:val="003D471A"/>
    <w:rsid w:val="003D7796"/>
    <w:rsid w:val="003E1FA7"/>
    <w:rsid w:val="003F7010"/>
    <w:rsid w:val="00405D8F"/>
    <w:rsid w:val="00411914"/>
    <w:rsid w:val="00423BEB"/>
    <w:rsid w:val="004614B6"/>
    <w:rsid w:val="0048013D"/>
    <w:rsid w:val="00483A0E"/>
    <w:rsid w:val="00491C0F"/>
    <w:rsid w:val="00496242"/>
    <w:rsid w:val="004A0F19"/>
    <w:rsid w:val="004B1128"/>
    <w:rsid w:val="004C799D"/>
    <w:rsid w:val="004E2472"/>
    <w:rsid w:val="0050448D"/>
    <w:rsid w:val="00511D61"/>
    <w:rsid w:val="00530A5E"/>
    <w:rsid w:val="00534716"/>
    <w:rsid w:val="0053626A"/>
    <w:rsid w:val="005366AD"/>
    <w:rsid w:val="00554ADB"/>
    <w:rsid w:val="005605F4"/>
    <w:rsid w:val="00566A1B"/>
    <w:rsid w:val="005674C7"/>
    <w:rsid w:val="00574773"/>
    <w:rsid w:val="00583450"/>
    <w:rsid w:val="00583D73"/>
    <w:rsid w:val="005848AC"/>
    <w:rsid w:val="005A09FC"/>
    <w:rsid w:val="005A2304"/>
    <w:rsid w:val="005A567B"/>
    <w:rsid w:val="005A6486"/>
    <w:rsid w:val="005B5E94"/>
    <w:rsid w:val="005C00DD"/>
    <w:rsid w:val="005C0275"/>
    <w:rsid w:val="005E0C8E"/>
    <w:rsid w:val="005E570E"/>
    <w:rsid w:val="005F62AC"/>
    <w:rsid w:val="0064547F"/>
    <w:rsid w:val="00670AD2"/>
    <w:rsid w:val="00681558"/>
    <w:rsid w:val="006862C5"/>
    <w:rsid w:val="00692952"/>
    <w:rsid w:val="006978DE"/>
    <w:rsid w:val="006A3970"/>
    <w:rsid w:val="006B3E85"/>
    <w:rsid w:val="006B799E"/>
    <w:rsid w:val="006C07F0"/>
    <w:rsid w:val="006C7E87"/>
    <w:rsid w:val="00705FB4"/>
    <w:rsid w:val="00706B1E"/>
    <w:rsid w:val="00713BF5"/>
    <w:rsid w:val="00717160"/>
    <w:rsid w:val="0072457E"/>
    <w:rsid w:val="0074394E"/>
    <w:rsid w:val="00751FB1"/>
    <w:rsid w:val="0075593F"/>
    <w:rsid w:val="00762F7F"/>
    <w:rsid w:val="00772DA1"/>
    <w:rsid w:val="007774BF"/>
    <w:rsid w:val="007813C1"/>
    <w:rsid w:val="0078486A"/>
    <w:rsid w:val="007902EB"/>
    <w:rsid w:val="007918C8"/>
    <w:rsid w:val="0079341C"/>
    <w:rsid w:val="007A2638"/>
    <w:rsid w:val="007A42EE"/>
    <w:rsid w:val="007B6EEC"/>
    <w:rsid w:val="007C2F31"/>
    <w:rsid w:val="007C54F2"/>
    <w:rsid w:val="007D1F09"/>
    <w:rsid w:val="007F1170"/>
    <w:rsid w:val="007F1ADE"/>
    <w:rsid w:val="007F4A9E"/>
    <w:rsid w:val="007F7B77"/>
    <w:rsid w:val="00807483"/>
    <w:rsid w:val="00811827"/>
    <w:rsid w:val="0082656C"/>
    <w:rsid w:val="00837957"/>
    <w:rsid w:val="0085338B"/>
    <w:rsid w:val="008555C6"/>
    <w:rsid w:val="008604AF"/>
    <w:rsid w:val="00865DEF"/>
    <w:rsid w:val="00877D7F"/>
    <w:rsid w:val="00891CE5"/>
    <w:rsid w:val="008A01C1"/>
    <w:rsid w:val="008A737B"/>
    <w:rsid w:val="008B1FA6"/>
    <w:rsid w:val="008B72C6"/>
    <w:rsid w:val="008D0ECE"/>
    <w:rsid w:val="008D3560"/>
    <w:rsid w:val="008F38CE"/>
    <w:rsid w:val="00901CA2"/>
    <w:rsid w:val="009102D4"/>
    <w:rsid w:val="009235A8"/>
    <w:rsid w:val="00924264"/>
    <w:rsid w:val="009245E9"/>
    <w:rsid w:val="009601C1"/>
    <w:rsid w:val="00974EAE"/>
    <w:rsid w:val="00977E59"/>
    <w:rsid w:val="00983EB6"/>
    <w:rsid w:val="009935EE"/>
    <w:rsid w:val="009A38B2"/>
    <w:rsid w:val="009B7832"/>
    <w:rsid w:val="009C38BE"/>
    <w:rsid w:val="009D6F01"/>
    <w:rsid w:val="009D7D8A"/>
    <w:rsid w:val="009E4456"/>
    <w:rsid w:val="009E7A4E"/>
    <w:rsid w:val="00A053C0"/>
    <w:rsid w:val="00A227BF"/>
    <w:rsid w:val="00A23BD8"/>
    <w:rsid w:val="00A31D09"/>
    <w:rsid w:val="00A329D9"/>
    <w:rsid w:val="00A34100"/>
    <w:rsid w:val="00A34555"/>
    <w:rsid w:val="00A37667"/>
    <w:rsid w:val="00A46AE5"/>
    <w:rsid w:val="00A540CF"/>
    <w:rsid w:val="00A57F29"/>
    <w:rsid w:val="00A61799"/>
    <w:rsid w:val="00A61B22"/>
    <w:rsid w:val="00A65C8E"/>
    <w:rsid w:val="00A67596"/>
    <w:rsid w:val="00A83358"/>
    <w:rsid w:val="00A85E76"/>
    <w:rsid w:val="00A95A70"/>
    <w:rsid w:val="00AA4709"/>
    <w:rsid w:val="00AD2A9F"/>
    <w:rsid w:val="00AD2BFB"/>
    <w:rsid w:val="00AD413C"/>
    <w:rsid w:val="00AE5457"/>
    <w:rsid w:val="00AF0340"/>
    <w:rsid w:val="00AF4532"/>
    <w:rsid w:val="00AF620F"/>
    <w:rsid w:val="00B01B96"/>
    <w:rsid w:val="00B0761A"/>
    <w:rsid w:val="00B11694"/>
    <w:rsid w:val="00B15C35"/>
    <w:rsid w:val="00B2323A"/>
    <w:rsid w:val="00B24A19"/>
    <w:rsid w:val="00B33F31"/>
    <w:rsid w:val="00B3758B"/>
    <w:rsid w:val="00B538DA"/>
    <w:rsid w:val="00B551B1"/>
    <w:rsid w:val="00B67CD2"/>
    <w:rsid w:val="00B90C22"/>
    <w:rsid w:val="00B923CA"/>
    <w:rsid w:val="00B9545E"/>
    <w:rsid w:val="00BA29A5"/>
    <w:rsid w:val="00BA5F86"/>
    <w:rsid w:val="00BB6F7F"/>
    <w:rsid w:val="00BD483E"/>
    <w:rsid w:val="00BE36F6"/>
    <w:rsid w:val="00BF5178"/>
    <w:rsid w:val="00BF6AD4"/>
    <w:rsid w:val="00C058AC"/>
    <w:rsid w:val="00C154FE"/>
    <w:rsid w:val="00C21324"/>
    <w:rsid w:val="00C27A48"/>
    <w:rsid w:val="00C30E57"/>
    <w:rsid w:val="00C32907"/>
    <w:rsid w:val="00C33A06"/>
    <w:rsid w:val="00C40291"/>
    <w:rsid w:val="00C4436C"/>
    <w:rsid w:val="00C451C6"/>
    <w:rsid w:val="00C4709A"/>
    <w:rsid w:val="00C65600"/>
    <w:rsid w:val="00C65B1C"/>
    <w:rsid w:val="00C660DE"/>
    <w:rsid w:val="00C73FCA"/>
    <w:rsid w:val="00C747F2"/>
    <w:rsid w:val="00C80B54"/>
    <w:rsid w:val="00CA5819"/>
    <w:rsid w:val="00CE1A5F"/>
    <w:rsid w:val="00CE3030"/>
    <w:rsid w:val="00CF3D42"/>
    <w:rsid w:val="00CF4697"/>
    <w:rsid w:val="00CF4D14"/>
    <w:rsid w:val="00D1127B"/>
    <w:rsid w:val="00D13989"/>
    <w:rsid w:val="00D154C6"/>
    <w:rsid w:val="00D175E9"/>
    <w:rsid w:val="00D237D9"/>
    <w:rsid w:val="00D26813"/>
    <w:rsid w:val="00D407E4"/>
    <w:rsid w:val="00D4246A"/>
    <w:rsid w:val="00D42711"/>
    <w:rsid w:val="00D445DE"/>
    <w:rsid w:val="00D55D5A"/>
    <w:rsid w:val="00D57F80"/>
    <w:rsid w:val="00D617C8"/>
    <w:rsid w:val="00D8015F"/>
    <w:rsid w:val="00D84E17"/>
    <w:rsid w:val="00D93BC4"/>
    <w:rsid w:val="00DA0139"/>
    <w:rsid w:val="00DA289E"/>
    <w:rsid w:val="00DA5161"/>
    <w:rsid w:val="00DA5D87"/>
    <w:rsid w:val="00DB0E16"/>
    <w:rsid w:val="00DB444C"/>
    <w:rsid w:val="00DC027B"/>
    <w:rsid w:val="00DD336A"/>
    <w:rsid w:val="00DE51BE"/>
    <w:rsid w:val="00E02529"/>
    <w:rsid w:val="00E04C66"/>
    <w:rsid w:val="00E056C0"/>
    <w:rsid w:val="00E11581"/>
    <w:rsid w:val="00E33463"/>
    <w:rsid w:val="00E34ABE"/>
    <w:rsid w:val="00E4267D"/>
    <w:rsid w:val="00E430D4"/>
    <w:rsid w:val="00E47AFA"/>
    <w:rsid w:val="00E47ECA"/>
    <w:rsid w:val="00E50231"/>
    <w:rsid w:val="00E62E20"/>
    <w:rsid w:val="00E71713"/>
    <w:rsid w:val="00E74713"/>
    <w:rsid w:val="00E75646"/>
    <w:rsid w:val="00E76C5A"/>
    <w:rsid w:val="00E82E0E"/>
    <w:rsid w:val="00E86695"/>
    <w:rsid w:val="00E90350"/>
    <w:rsid w:val="00E91D6B"/>
    <w:rsid w:val="00EA2683"/>
    <w:rsid w:val="00EA30CF"/>
    <w:rsid w:val="00EC0F36"/>
    <w:rsid w:val="00EC139B"/>
    <w:rsid w:val="00EC1964"/>
    <w:rsid w:val="00EC3247"/>
    <w:rsid w:val="00ED3734"/>
    <w:rsid w:val="00EE4228"/>
    <w:rsid w:val="00EE588D"/>
    <w:rsid w:val="00EE764B"/>
    <w:rsid w:val="00EF03CF"/>
    <w:rsid w:val="00EF40A8"/>
    <w:rsid w:val="00EF51AE"/>
    <w:rsid w:val="00F00ABE"/>
    <w:rsid w:val="00F07E29"/>
    <w:rsid w:val="00F11BFD"/>
    <w:rsid w:val="00F228A1"/>
    <w:rsid w:val="00F303B7"/>
    <w:rsid w:val="00F805BF"/>
    <w:rsid w:val="00F949BF"/>
    <w:rsid w:val="00F959D9"/>
    <w:rsid w:val="00F9763B"/>
    <w:rsid w:val="00FA0901"/>
    <w:rsid w:val="00FA0AC5"/>
    <w:rsid w:val="00FA5AAB"/>
    <w:rsid w:val="00FB398B"/>
    <w:rsid w:val="00FC638E"/>
    <w:rsid w:val="00FC76F9"/>
    <w:rsid w:val="00FD1A05"/>
    <w:rsid w:val="00FD3E7C"/>
    <w:rsid w:val="00FE029B"/>
    <w:rsid w:val="00FE3AB5"/>
    <w:rsid w:val="00FE683A"/>
    <w:rsid w:val="16BF7E7A"/>
    <w:rsid w:val="1BDF21EC"/>
    <w:rsid w:val="1FEDD45B"/>
    <w:rsid w:val="2E1A1E40"/>
    <w:rsid w:val="33EF8B09"/>
    <w:rsid w:val="35D705AD"/>
    <w:rsid w:val="3C7F2701"/>
    <w:rsid w:val="5F6BA4DC"/>
    <w:rsid w:val="5FFFF4E7"/>
    <w:rsid w:val="6BFD6EEB"/>
    <w:rsid w:val="6FD5F8F8"/>
    <w:rsid w:val="767A2448"/>
    <w:rsid w:val="7BFF952A"/>
    <w:rsid w:val="7EFF3C2B"/>
    <w:rsid w:val="7FBB4CFE"/>
    <w:rsid w:val="7FE672D9"/>
    <w:rsid w:val="7FFE7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4E358"/>
  <w15:docId w15:val="{0075C3C5-9107-48D3-8BF0-A349C1A1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a5"/>
    <w:uiPriority w:val="99"/>
    <w:unhideWhenUsed/>
    <w:qFormat/>
    <w:pPr>
      <w:spacing w:after="120"/>
    </w:pPr>
  </w:style>
  <w:style w:type="paragraph" w:styleId="a4">
    <w:name w:val="Body Text First Indent"/>
    <w:basedOn w:val="a0"/>
    <w:next w:val="a6"/>
    <w:qFormat/>
    <w:pPr>
      <w:autoSpaceDE w:val="0"/>
      <w:autoSpaceDN w:val="0"/>
      <w:spacing w:after="0" w:line="500" w:lineRule="exact"/>
      <w:ind w:left="106" w:firstLine="420"/>
      <w:jc w:val="left"/>
    </w:pPr>
    <w:rPr>
      <w:rFonts w:ascii="仿宋_GB2312" w:eastAsia="仿宋_GB2312" w:hAnsi="仿宋_GB2312" w:cs="仿宋_GB2312"/>
      <w:kern w:val="0"/>
      <w:sz w:val="32"/>
      <w:szCs w:val="28"/>
      <w:lang w:val="zh-CN" w:bidi="zh-CN"/>
    </w:rPr>
  </w:style>
  <w:style w:type="paragraph" w:styleId="a6">
    <w:name w:val="Plain Text"/>
    <w:basedOn w:val="a"/>
    <w:pPr>
      <w:widowControl/>
      <w:spacing w:before="100" w:beforeAutospacing="1" w:after="100" w:afterAutospacing="1"/>
      <w:jc w:val="left"/>
    </w:pPr>
    <w:rPr>
      <w:rFonts w:ascii="宋体" w:hAnsi="宋体"/>
      <w:kern w:val="0"/>
      <w:sz w:val="24"/>
    </w:rPr>
  </w:style>
  <w:style w:type="paragraph" w:styleId="a7">
    <w:name w:val="annotation text"/>
    <w:basedOn w:val="a"/>
    <w:link w:val="a8"/>
    <w:uiPriority w:val="99"/>
    <w:semiHidden/>
    <w:unhideWhenUsed/>
    <w:qFormat/>
    <w:pPr>
      <w:jc w:val="left"/>
    </w:pPr>
  </w:style>
  <w:style w:type="paragraph" w:styleId="a9">
    <w:name w:val="footer"/>
    <w:basedOn w:val="a"/>
    <w:link w:val="aa"/>
    <w:uiPriority w:val="99"/>
    <w:unhideWhenUsed/>
    <w:qFormat/>
    <w:pPr>
      <w:widowControl/>
      <w:tabs>
        <w:tab w:val="center" w:pos="4153"/>
        <w:tab w:val="right" w:pos="8306"/>
      </w:tabs>
      <w:snapToGrid w:val="0"/>
      <w:spacing w:line="240" w:lineRule="atLeast"/>
      <w:ind w:firstLineChars="200" w:firstLine="200"/>
      <w:jc w:val="left"/>
    </w:pPr>
    <w:rPr>
      <w:rFonts w:ascii="仿宋" w:eastAsia="仿宋" w:hAnsi="仿宋"/>
      <w:sz w:val="18"/>
      <w:szCs w:val="18"/>
    </w:rPr>
  </w:style>
  <w:style w:type="paragraph" w:styleId="ab">
    <w:name w:val="header"/>
    <w:basedOn w:val="a"/>
    <w:link w:val="ac"/>
    <w:uiPriority w:val="99"/>
    <w:unhideWhenUsed/>
    <w:qFormat/>
    <w:pPr>
      <w:widowControl/>
      <w:pBdr>
        <w:bottom w:val="single" w:sz="6" w:space="1" w:color="auto"/>
      </w:pBdr>
      <w:tabs>
        <w:tab w:val="center" w:pos="4153"/>
        <w:tab w:val="right" w:pos="8306"/>
      </w:tabs>
      <w:snapToGrid w:val="0"/>
      <w:spacing w:line="240" w:lineRule="atLeast"/>
      <w:ind w:firstLineChars="200" w:firstLine="200"/>
      <w:jc w:val="center"/>
    </w:pPr>
    <w:rPr>
      <w:rFonts w:ascii="仿宋" w:eastAsia="仿宋" w:hAnsi="仿宋"/>
      <w:sz w:val="18"/>
      <w:szCs w:val="18"/>
    </w:rPr>
  </w:style>
  <w:style w:type="paragraph" w:styleId="ad">
    <w:name w:val="annotation subject"/>
    <w:basedOn w:val="a7"/>
    <w:next w:val="a7"/>
    <w:link w:val="ae"/>
    <w:uiPriority w:val="99"/>
    <w:semiHidden/>
    <w:unhideWhenUsed/>
    <w:qFormat/>
    <w:rPr>
      <w:b/>
      <w:bCs/>
    </w:rPr>
  </w:style>
  <w:style w:type="table" w:styleId="af">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semiHidden/>
    <w:unhideWhenUsed/>
    <w:qFormat/>
    <w:rPr>
      <w:sz w:val="21"/>
      <w:szCs w:val="21"/>
    </w:rPr>
  </w:style>
  <w:style w:type="character" w:customStyle="1" w:styleId="ac">
    <w:name w:val="页眉 字符"/>
    <w:basedOn w:val="a1"/>
    <w:link w:val="ab"/>
    <w:uiPriority w:val="99"/>
    <w:qFormat/>
    <w:rPr>
      <w:sz w:val="18"/>
      <w:szCs w:val="18"/>
    </w:rPr>
  </w:style>
  <w:style w:type="character" w:customStyle="1" w:styleId="aa">
    <w:name w:val="页脚 字符"/>
    <w:basedOn w:val="a1"/>
    <w:link w:val="a9"/>
    <w:uiPriority w:val="99"/>
    <w:qFormat/>
    <w:rPr>
      <w:sz w:val="18"/>
      <w:szCs w:val="18"/>
    </w:rPr>
  </w:style>
  <w:style w:type="character" w:customStyle="1" w:styleId="a5">
    <w:name w:val="正文文本 字符"/>
    <w:basedOn w:val="a1"/>
    <w:link w:val="a0"/>
    <w:uiPriority w:val="99"/>
    <w:qFormat/>
    <w:rPr>
      <w:rFonts w:asciiTheme="minorHAnsi" w:eastAsiaTheme="minorEastAsia" w:hAnsiTheme="minorHAnsi"/>
      <w:sz w:val="21"/>
      <w:szCs w:val="24"/>
    </w:rPr>
  </w:style>
  <w:style w:type="paragraph" w:styleId="af1">
    <w:name w:val="List Paragraph"/>
    <w:basedOn w:val="a"/>
    <w:uiPriority w:val="34"/>
    <w:qFormat/>
    <w:pPr>
      <w:ind w:firstLineChars="200" w:firstLine="420"/>
    </w:pPr>
  </w:style>
  <w:style w:type="character" w:customStyle="1" w:styleId="a8">
    <w:name w:val="批注文字 字符"/>
    <w:basedOn w:val="a1"/>
    <w:link w:val="a7"/>
    <w:uiPriority w:val="99"/>
    <w:semiHidden/>
    <w:qFormat/>
    <w:rPr>
      <w:rFonts w:asciiTheme="minorHAnsi" w:eastAsiaTheme="minorEastAsia" w:hAnsiTheme="minorHAnsi"/>
      <w:sz w:val="21"/>
      <w:szCs w:val="24"/>
    </w:rPr>
  </w:style>
  <w:style w:type="character" w:customStyle="1" w:styleId="ae">
    <w:name w:val="批注主题 字符"/>
    <w:basedOn w:val="a8"/>
    <w:link w:val="ad"/>
    <w:uiPriority w:val="99"/>
    <w:semiHidden/>
    <w:qFormat/>
    <w:rPr>
      <w:rFonts w:asciiTheme="minorHAnsi" w:eastAsiaTheme="minorEastAsia" w:hAnsiTheme="minorHAnsi"/>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fg</dc:creator>
  <cp:lastModifiedBy>S. Stalon</cp:lastModifiedBy>
  <cp:revision>4</cp:revision>
  <cp:lastPrinted>2022-11-14T22:05:00Z</cp:lastPrinted>
  <dcterms:created xsi:type="dcterms:W3CDTF">2022-11-10T01:13:00Z</dcterms:created>
  <dcterms:modified xsi:type="dcterms:W3CDTF">2023-01-06T03:14:00Z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69DCD9AE238E44D4A78BEF514C59AD95</vt:lpwstr>
  </property>
  <property fmtid="{D5CDD505-2E9C-101B-9397-08002B2CF9AE}" pid="4" name="woTemplateTypoMode" linkTarget="0">
    <vt:lpwstr>web</vt:lpwstr>
  </property>
  <property fmtid="{D5CDD505-2E9C-101B-9397-08002B2CF9AE}" pid="5" name="woTemplate" linkTarget="0">
    <vt:i4>1</vt:i4>
  </property>
</Properties>
</file>