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b/>
          <w:bCs/>
          <w:color w:val="000000"/>
          <w:spacing w:val="0"/>
          <w:w w:val="100"/>
          <w:position w:val="0"/>
        </w:rPr>
        <w:t>年度浙江省第一期建筑工程综合测绘技术培训报名表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（202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1.6.4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6.9）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单位（盖章）: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5"/>
        <w:gridCol w:w="2282"/>
        <w:gridCol w:w="821"/>
        <w:gridCol w:w="490"/>
        <w:gridCol w:w="1073"/>
        <w:gridCol w:w="900"/>
        <w:gridCol w:w="20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照片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（小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寸正面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免冠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彩色近照）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学历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任务 现职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工作单位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单位地址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办公电话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邮编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手机号码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电子邮箱 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QQ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以下由培训单位填写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考试成绩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考核成绩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技术培训 证书编号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取得技术培 训证书时间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培训单位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备注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94DA2"/>
    <w:rsid w:val="05B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line="547" w:lineRule="exact"/>
      <w:ind w:left="180" w:firstLine="800"/>
    </w:pPr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line="425" w:lineRule="exact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2021-05-12T09:42:00Z</dcterms:created>
  <dc:creator>。。。</dc:creator>
  <cp:lastModifiedBy>。。。</cp:lastModifiedBy>
  <dcterms:modified xsi:type="dcterms:W3CDTF">2021-05-12T09:43:11Z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B49405D720054C318D184C1D8A81A9BE</vt:lpwstr>
  </property>
</Properties>
</file>