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93" w:rsidRDefault="00420193" w:rsidP="00420193">
      <w:pPr>
        <w:adjustRightInd w:val="0"/>
        <w:rPr>
          <w:rFonts w:ascii="仿宋" w:eastAsia="仿宋" w:hAnsi="仿宋" w:hint="eastAsia"/>
          <w:b/>
          <w:color w:val="000000"/>
          <w:sz w:val="44"/>
          <w:szCs w:val="44"/>
        </w:rPr>
      </w:pPr>
      <w:r>
        <w:rPr>
          <w:rFonts w:ascii="仿宋" w:eastAsia="仿宋" w:hAnsi="仿宋" w:hint="eastAsia"/>
          <w:b/>
          <w:color w:val="000000"/>
          <w:sz w:val="32"/>
          <w:szCs w:val="32"/>
        </w:rPr>
        <w:t>附件：</w:t>
      </w:r>
    </w:p>
    <w:p w:rsidR="00420193" w:rsidRDefault="00420193" w:rsidP="00420193">
      <w:pPr>
        <w:adjustRightInd w:val="0"/>
        <w:jc w:val="center"/>
        <w:rPr>
          <w:rFonts w:hAnsi="宋体"/>
          <w:b/>
          <w:color w:val="000000"/>
          <w:sz w:val="44"/>
          <w:szCs w:val="44"/>
        </w:rPr>
      </w:pPr>
      <w:r>
        <w:rPr>
          <w:rFonts w:hAnsi="宋体" w:hint="eastAsia"/>
          <w:b/>
          <w:color w:val="000000"/>
          <w:sz w:val="44"/>
          <w:szCs w:val="44"/>
        </w:rPr>
        <w:t>浙江省自然资源厅关于调整城乡建设用地增减挂钩节余指标调剂规则的通知</w:t>
      </w:r>
    </w:p>
    <w:p w:rsidR="00420193" w:rsidRDefault="00420193" w:rsidP="00420193">
      <w:pPr>
        <w:adjustRightInd w:val="0"/>
        <w:jc w:val="center"/>
        <w:rPr>
          <w:b/>
          <w:color w:val="000000"/>
          <w:sz w:val="32"/>
          <w:szCs w:val="32"/>
        </w:rPr>
      </w:pPr>
      <w:r>
        <w:rPr>
          <w:rFonts w:hAnsi="宋体" w:hint="eastAsia"/>
          <w:b/>
          <w:color w:val="000000"/>
          <w:sz w:val="32"/>
          <w:szCs w:val="32"/>
        </w:rPr>
        <w:t>（征求意见稿）</w:t>
      </w:r>
    </w:p>
    <w:p w:rsidR="00420193" w:rsidRDefault="00420193" w:rsidP="00420193">
      <w:pPr>
        <w:spacing w:line="600" w:lineRule="exact"/>
        <w:ind w:firstLine="570"/>
        <w:rPr>
          <w:rFonts w:eastAsia="仿宋_GB2312"/>
          <w:w w:val="95"/>
          <w:sz w:val="32"/>
          <w:szCs w:val="32"/>
        </w:rPr>
      </w:pPr>
    </w:p>
    <w:p w:rsidR="00420193" w:rsidRDefault="00420193" w:rsidP="00420193">
      <w:pPr>
        <w:spacing w:line="600" w:lineRule="exact"/>
        <w:rPr>
          <w:rFonts w:eastAsia="仿宋"/>
          <w:w w:val="95"/>
          <w:sz w:val="32"/>
          <w:szCs w:val="32"/>
        </w:rPr>
      </w:pPr>
      <w:r>
        <w:rPr>
          <w:rFonts w:eastAsia="仿宋"/>
          <w:w w:val="95"/>
          <w:sz w:val="32"/>
          <w:szCs w:val="32"/>
        </w:rPr>
        <w:t>各市、县（市、区）人民政府：</w:t>
      </w:r>
    </w:p>
    <w:p w:rsidR="00420193" w:rsidRDefault="00420193" w:rsidP="00420193">
      <w:pPr>
        <w:spacing w:line="600" w:lineRule="exact"/>
        <w:rPr>
          <w:rFonts w:eastAsia="仿宋"/>
          <w:w w:val="95"/>
          <w:sz w:val="32"/>
          <w:szCs w:val="32"/>
        </w:rPr>
      </w:pPr>
      <w:r>
        <w:rPr>
          <w:rFonts w:eastAsia="仿宋"/>
          <w:w w:val="95"/>
          <w:sz w:val="32"/>
          <w:szCs w:val="32"/>
        </w:rPr>
        <w:t xml:space="preserve">     </w:t>
      </w:r>
      <w:r>
        <w:rPr>
          <w:rFonts w:eastAsia="仿宋"/>
          <w:sz w:val="32"/>
          <w:szCs w:val="32"/>
        </w:rPr>
        <w:t>2018</w:t>
      </w:r>
      <w:r>
        <w:rPr>
          <w:rFonts w:eastAsia="仿宋"/>
          <w:sz w:val="32"/>
          <w:szCs w:val="32"/>
        </w:rPr>
        <w:t>年</w:t>
      </w:r>
      <w:r>
        <w:rPr>
          <w:rFonts w:eastAsia="仿宋"/>
          <w:sz w:val="32"/>
          <w:szCs w:val="32"/>
        </w:rPr>
        <w:t>10</w:t>
      </w:r>
      <w:r>
        <w:rPr>
          <w:rFonts w:eastAsia="仿宋"/>
          <w:sz w:val="32"/>
          <w:szCs w:val="32"/>
        </w:rPr>
        <w:t>月</w:t>
      </w:r>
      <w:r>
        <w:rPr>
          <w:rFonts w:eastAsia="仿宋"/>
          <w:sz w:val="32"/>
          <w:szCs w:val="32"/>
        </w:rPr>
        <w:t>16</w:t>
      </w:r>
      <w:r>
        <w:rPr>
          <w:rFonts w:eastAsia="仿宋"/>
          <w:sz w:val="32"/>
          <w:szCs w:val="32"/>
        </w:rPr>
        <w:t>日，原</w:t>
      </w:r>
      <w:r>
        <w:rPr>
          <w:rFonts w:eastAsia="仿宋"/>
          <w:w w:val="95"/>
          <w:sz w:val="32"/>
          <w:szCs w:val="32"/>
        </w:rPr>
        <w:t>省国土资源厅</w:t>
      </w:r>
      <w:r>
        <w:rPr>
          <w:rFonts w:eastAsia="仿宋"/>
          <w:sz w:val="32"/>
          <w:szCs w:val="32"/>
        </w:rPr>
        <w:t>印发了</w:t>
      </w:r>
      <w:r>
        <w:rPr>
          <w:rFonts w:eastAsia="仿宋"/>
          <w:w w:val="95"/>
          <w:sz w:val="32"/>
          <w:szCs w:val="32"/>
        </w:rPr>
        <w:t>《关于做好城乡建设用地增减挂钩节余指标调剂使用管理工作的通知》（</w:t>
      </w:r>
      <w:proofErr w:type="gramStart"/>
      <w:r>
        <w:rPr>
          <w:rFonts w:eastAsia="仿宋"/>
          <w:w w:val="95"/>
          <w:sz w:val="32"/>
          <w:szCs w:val="32"/>
        </w:rPr>
        <w:t>浙土资规</w:t>
      </w:r>
      <w:proofErr w:type="gramEnd"/>
      <w:r>
        <w:rPr>
          <w:rFonts w:eastAsia="仿宋"/>
          <w:w w:val="95"/>
          <w:sz w:val="32"/>
          <w:szCs w:val="32"/>
        </w:rPr>
        <w:t>〔</w:t>
      </w:r>
      <w:r>
        <w:rPr>
          <w:rFonts w:eastAsia="仿宋"/>
          <w:w w:val="95"/>
          <w:sz w:val="32"/>
          <w:szCs w:val="32"/>
        </w:rPr>
        <w:t>2018</w:t>
      </w:r>
      <w:r>
        <w:rPr>
          <w:rFonts w:eastAsia="仿宋"/>
          <w:w w:val="95"/>
          <w:sz w:val="32"/>
          <w:szCs w:val="32"/>
        </w:rPr>
        <w:t>〕</w:t>
      </w:r>
      <w:r>
        <w:rPr>
          <w:rFonts w:eastAsia="仿宋"/>
          <w:w w:val="95"/>
          <w:sz w:val="32"/>
          <w:szCs w:val="32"/>
        </w:rPr>
        <w:t>11</w:t>
      </w:r>
      <w:r>
        <w:rPr>
          <w:rFonts w:eastAsia="仿宋"/>
          <w:w w:val="95"/>
          <w:sz w:val="32"/>
          <w:szCs w:val="32"/>
        </w:rPr>
        <w:t>号）。</w:t>
      </w:r>
      <w:r>
        <w:rPr>
          <w:rFonts w:eastAsia="仿宋" w:hint="eastAsia"/>
          <w:w w:val="95"/>
          <w:sz w:val="32"/>
          <w:szCs w:val="32"/>
        </w:rPr>
        <w:t>经研究，并报</w:t>
      </w:r>
      <w:r>
        <w:rPr>
          <w:rFonts w:eastAsia="仿宋"/>
          <w:w w:val="95"/>
          <w:sz w:val="32"/>
          <w:szCs w:val="32"/>
        </w:rPr>
        <w:t>经省政府同意，对原有调剂规则</w:t>
      </w:r>
      <w:proofErr w:type="gramStart"/>
      <w:r>
        <w:rPr>
          <w:rFonts w:eastAsia="仿宋"/>
          <w:w w:val="95"/>
          <w:sz w:val="32"/>
          <w:szCs w:val="32"/>
        </w:rPr>
        <w:t>作出</w:t>
      </w:r>
      <w:proofErr w:type="gramEnd"/>
      <w:r>
        <w:rPr>
          <w:rFonts w:eastAsia="仿宋"/>
          <w:w w:val="95"/>
          <w:sz w:val="32"/>
          <w:szCs w:val="32"/>
        </w:rPr>
        <w:t>如下调整：</w:t>
      </w:r>
    </w:p>
    <w:p w:rsidR="00420193" w:rsidRDefault="00420193" w:rsidP="0042019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允许山海协作结对的衢州市与杭州市、绍兴市之间（含所辖县〔市、区〕、四大新区、开发区、园区、产业集聚区等，下同），丽水市与宁波市、湖州市、嘉兴市之间，以及26县（市、区）与结对经济强县（市、区）之间协商调剂</w:t>
      </w:r>
      <w:r>
        <w:rPr>
          <w:rFonts w:ascii="仿宋_GB2312" w:eastAsia="仿宋_GB2312" w:hAnsi="仿宋_GB2312" w:cs="仿宋_GB2312" w:hint="eastAsia"/>
          <w:w w:val="95"/>
          <w:sz w:val="32"/>
          <w:szCs w:val="32"/>
        </w:rPr>
        <w:t>城乡建设用地</w:t>
      </w:r>
      <w:r>
        <w:rPr>
          <w:rFonts w:ascii="仿宋_GB2312" w:eastAsia="仿宋_GB2312" w:hAnsi="仿宋_GB2312" w:cs="仿宋_GB2312" w:hint="eastAsia"/>
          <w:sz w:val="32"/>
          <w:szCs w:val="32"/>
        </w:rPr>
        <w:t>增减挂钩节余指标；</w:t>
      </w:r>
    </w:p>
    <w:p w:rsidR="00420193" w:rsidRDefault="00420193" w:rsidP="0042019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二是允许村级集体经济“飞地”抱团发展项目双方协商调剂</w:t>
      </w:r>
      <w:r>
        <w:rPr>
          <w:rFonts w:ascii="仿宋_GB2312" w:eastAsia="仿宋_GB2312" w:hAnsi="仿宋_GB2312" w:cs="仿宋_GB2312" w:hint="eastAsia"/>
          <w:w w:val="95"/>
          <w:sz w:val="32"/>
          <w:szCs w:val="32"/>
        </w:rPr>
        <w:t>城乡建设用地</w:t>
      </w:r>
      <w:r>
        <w:rPr>
          <w:rFonts w:ascii="仿宋_GB2312" w:eastAsia="仿宋_GB2312" w:hAnsi="仿宋_GB2312" w:cs="仿宋_GB2312" w:hint="eastAsia"/>
          <w:sz w:val="32"/>
          <w:szCs w:val="32"/>
        </w:rPr>
        <w:t>增减挂钩节余指标；</w:t>
      </w:r>
    </w:p>
    <w:p w:rsidR="00420193" w:rsidRDefault="00420193" w:rsidP="0042019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三是允许淳安县等26县（市、区）和金华市</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城区、兰溪市、台州市黄岩区</w:t>
      </w:r>
      <w:r>
        <w:rPr>
          <w:rFonts w:ascii="仿宋_GB2312" w:eastAsia="仿宋_GB2312" w:hAnsi="仿宋_GB2312" w:cs="仿宋_GB2312" w:hint="eastAsia"/>
          <w:w w:val="95"/>
          <w:sz w:val="32"/>
          <w:szCs w:val="32"/>
        </w:rPr>
        <w:t>城乡建设用地</w:t>
      </w:r>
      <w:r>
        <w:rPr>
          <w:rFonts w:ascii="仿宋_GB2312" w:eastAsia="仿宋_GB2312" w:hAnsi="仿宋_GB2312" w:cs="仿宋_GB2312" w:hint="eastAsia"/>
          <w:sz w:val="32"/>
          <w:szCs w:val="32"/>
        </w:rPr>
        <w:t>增减挂钩节余指标在全省范围内调剂；</w:t>
      </w:r>
    </w:p>
    <w:p w:rsidR="00420193" w:rsidRDefault="00420193" w:rsidP="0042019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四是允许设区市本级各区之间协商调剂</w:t>
      </w:r>
      <w:r>
        <w:rPr>
          <w:rFonts w:ascii="仿宋_GB2312" w:eastAsia="仿宋_GB2312" w:hAnsi="仿宋_GB2312" w:cs="仿宋_GB2312" w:hint="eastAsia"/>
          <w:w w:val="95"/>
          <w:sz w:val="32"/>
          <w:szCs w:val="32"/>
        </w:rPr>
        <w:t>城乡建设用地</w:t>
      </w:r>
      <w:r>
        <w:rPr>
          <w:rFonts w:ascii="仿宋_GB2312" w:eastAsia="仿宋_GB2312" w:hAnsi="仿宋_GB2312" w:cs="仿宋_GB2312" w:hint="eastAsia"/>
          <w:sz w:val="32"/>
          <w:szCs w:val="32"/>
        </w:rPr>
        <w:t>增减挂钩节余指标；</w:t>
      </w:r>
    </w:p>
    <w:p w:rsidR="00420193" w:rsidRDefault="00420193" w:rsidP="0042019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五是明确“飞地”抱团发展项目双方协商调剂的</w:t>
      </w:r>
      <w:r>
        <w:rPr>
          <w:rFonts w:ascii="仿宋_GB2312" w:eastAsia="仿宋_GB2312" w:hAnsi="仿宋_GB2312" w:cs="仿宋_GB2312" w:hint="eastAsia"/>
          <w:w w:val="95"/>
          <w:sz w:val="32"/>
          <w:szCs w:val="32"/>
        </w:rPr>
        <w:t>城乡建</w:t>
      </w:r>
      <w:r>
        <w:rPr>
          <w:rFonts w:ascii="仿宋_GB2312" w:eastAsia="仿宋_GB2312" w:hAnsi="仿宋_GB2312" w:cs="仿宋_GB2312" w:hint="eastAsia"/>
          <w:w w:val="95"/>
          <w:sz w:val="32"/>
          <w:szCs w:val="32"/>
        </w:rPr>
        <w:lastRenderedPageBreak/>
        <w:t>设用地</w:t>
      </w:r>
      <w:r>
        <w:rPr>
          <w:rFonts w:ascii="仿宋_GB2312" w:eastAsia="仿宋_GB2312" w:hAnsi="仿宋_GB2312" w:cs="仿宋_GB2312" w:hint="eastAsia"/>
          <w:sz w:val="32"/>
          <w:szCs w:val="32"/>
        </w:rPr>
        <w:t>增减挂钩节余指标原则上不得用于房地产开发。</w:t>
      </w:r>
    </w:p>
    <w:p w:rsidR="00420193" w:rsidRDefault="00420193" w:rsidP="00420193">
      <w:pPr>
        <w:spacing w:line="600" w:lineRule="exact"/>
        <w:ind w:firstLineChars="200" w:firstLine="640"/>
        <w:rPr>
          <w:rFonts w:eastAsia="仿宋"/>
          <w:sz w:val="32"/>
          <w:szCs w:val="32"/>
        </w:rPr>
      </w:pPr>
      <w:r>
        <w:rPr>
          <w:rFonts w:eastAsia="仿宋" w:hint="eastAsia"/>
          <w:sz w:val="32"/>
          <w:szCs w:val="32"/>
        </w:rPr>
        <w:t>六</w:t>
      </w:r>
      <w:r>
        <w:rPr>
          <w:rFonts w:eastAsia="仿宋"/>
          <w:sz w:val="32"/>
          <w:szCs w:val="32"/>
        </w:rPr>
        <w:t>、对原批准农村土地综合整治项目未按时完成验收，存在欠账的，原则上在冲抵欠账前，不允许调出</w:t>
      </w:r>
      <w:r>
        <w:rPr>
          <w:rFonts w:eastAsia="仿宋"/>
          <w:w w:val="95"/>
          <w:sz w:val="32"/>
          <w:szCs w:val="32"/>
        </w:rPr>
        <w:t>城乡建设用地</w:t>
      </w:r>
      <w:r>
        <w:rPr>
          <w:rFonts w:eastAsia="仿宋"/>
          <w:sz w:val="32"/>
          <w:szCs w:val="32"/>
        </w:rPr>
        <w:t>增减挂节余指标。</w:t>
      </w:r>
    </w:p>
    <w:p w:rsidR="00420193" w:rsidRDefault="00420193" w:rsidP="00420193">
      <w:pPr>
        <w:spacing w:line="600" w:lineRule="exact"/>
        <w:ind w:firstLineChars="200" w:firstLine="640"/>
        <w:jc w:val="right"/>
        <w:rPr>
          <w:rFonts w:eastAsia="仿宋"/>
          <w:sz w:val="32"/>
          <w:szCs w:val="32"/>
        </w:rPr>
      </w:pPr>
    </w:p>
    <w:p w:rsidR="00420193" w:rsidRDefault="00420193" w:rsidP="00420193">
      <w:pPr>
        <w:spacing w:line="600" w:lineRule="exact"/>
        <w:ind w:firstLineChars="200" w:firstLine="640"/>
        <w:jc w:val="right"/>
        <w:rPr>
          <w:rFonts w:eastAsia="仿宋"/>
          <w:sz w:val="32"/>
          <w:szCs w:val="32"/>
        </w:rPr>
      </w:pPr>
      <w:r>
        <w:rPr>
          <w:rFonts w:eastAsia="仿宋"/>
          <w:sz w:val="32"/>
          <w:szCs w:val="32"/>
        </w:rPr>
        <w:t>浙江省自然资源厅</w:t>
      </w:r>
    </w:p>
    <w:p w:rsidR="00420193" w:rsidRDefault="00420193" w:rsidP="00420193">
      <w:pPr>
        <w:spacing w:line="600" w:lineRule="exact"/>
        <w:ind w:firstLineChars="200" w:firstLine="640"/>
        <w:jc w:val="center"/>
      </w:pPr>
      <w:r>
        <w:rPr>
          <w:rFonts w:eastAsia="仿宋" w:hint="eastAsia"/>
          <w:sz w:val="32"/>
          <w:szCs w:val="32"/>
        </w:rPr>
        <w:t xml:space="preserve">                               </w:t>
      </w:r>
      <w:r>
        <w:rPr>
          <w:rFonts w:eastAsia="仿宋"/>
          <w:sz w:val="32"/>
          <w:szCs w:val="32"/>
        </w:rPr>
        <w:t>20</w:t>
      </w:r>
      <w:r>
        <w:rPr>
          <w:rFonts w:eastAsia="仿宋" w:hint="eastAsia"/>
          <w:sz w:val="32"/>
          <w:szCs w:val="32"/>
        </w:rPr>
        <w:t>20</w:t>
      </w:r>
      <w:r>
        <w:rPr>
          <w:rFonts w:eastAsia="仿宋"/>
          <w:sz w:val="32"/>
          <w:szCs w:val="32"/>
        </w:rPr>
        <w:t>年</w:t>
      </w:r>
      <w:r>
        <w:rPr>
          <w:rFonts w:eastAsia="仿宋" w:hint="eastAsia"/>
          <w:sz w:val="32"/>
          <w:szCs w:val="32"/>
        </w:rPr>
        <w:t xml:space="preserve"> </w:t>
      </w:r>
      <w:r>
        <w:rPr>
          <w:rFonts w:eastAsia="仿宋"/>
          <w:sz w:val="32"/>
          <w:szCs w:val="32"/>
        </w:rPr>
        <w:t>4</w:t>
      </w:r>
      <w:r>
        <w:rPr>
          <w:rFonts w:eastAsia="仿宋"/>
          <w:sz w:val="32"/>
          <w:szCs w:val="32"/>
        </w:rPr>
        <w:t>月</w:t>
      </w:r>
      <w:r>
        <w:rPr>
          <w:rFonts w:eastAsia="仿宋" w:hint="eastAsia"/>
          <w:sz w:val="32"/>
          <w:szCs w:val="32"/>
        </w:rPr>
        <w:t>9</w:t>
      </w:r>
      <w:r>
        <w:rPr>
          <w:rFonts w:eastAsia="仿宋"/>
          <w:sz w:val="32"/>
          <w:szCs w:val="32"/>
        </w:rPr>
        <w:t xml:space="preserve"> </w:t>
      </w:r>
      <w:r>
        <w:rPr>
          <w:rFonts w:eastAsia="仿宋"/>
          <w:sz w:val="32"/>
          <w:szCs w:val="32"/>
        </w:rPr>
        <w:t>日</w:t>
      </w:r>
    </w:p>
    <w:p w:rsidR="00567920" w:rsidRPr="00420193" w:rsidRDefault="00567920">
      <w:bookmarkStart w:id="0" w:name="_GoBack"/>
      <w:bookmarkEnd w:id="0"/>
    </w:p>
    <w:sectPr w:rsidR="00567920" w:rsidRPr="00420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3"/>
    <w:rsid w:val="00420193"/>
    <w:rsid w:val="0056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FD632-76BA-4A75-BCC1-091BE2B2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9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jinhong</dc:creator>
  <cp:keywords/>
  <dc:description/>
  <cp:lastModifiedBy>jinhong</cp:lastModifiedBy>
  <cp:revision>1</cp:revision>
  <dcterms:created xsi:type="dcterms:W3CDTF">2020-04-09T00:51:00Z</dcterms:created>
  <dcterms:modified xsi:type="dcterms:W3CDTF">2020-04-09T00:53:00Z</dcterms:modified>
</cp:coreProperties>
</file>