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F82" w:rsidRDefault="00247F82" w:rsidP="00247F82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附件9</w:t>
      </w:r>
    </w:p>
    <w:p w:rsidR="00247F82" w:rsidRDefault="00247F82" w:rsidP="00247F82">
      <w:pPr>
        <w:ind w:firstLineChars="200" w:firstLine="723"/>
        <w:jc w:val="center"/>
        <w:rPr>
          <w:rFonts w:ascii="仿宋_GB2312" w:eastAsia="仿宋_GB2312" w:hint="eastAsia"/>
          <w:b/>
          <w:bCs/>
          <w:sz w:val="36"/>
          <w:szCs w:val="36"/>
        </w:rPr>
      </w:pPr>
    </w:p>
    <w:p w:rsidR="00247F82" w:rsidRDefault="00247F82" w:rsidP="00247F82">
      <w:pPr>
        <w:ind w:firstLineChars="200" w:firstLine="643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嵊州市平台（工业平台、特色小镇等）</w:t>
      </w:r>
    </w:p>
    <w:p w:rsidR="00247F82" w:rsidRDefault="00247F82" w:rsidP="00247F82">
      <w:pPr>
        <w:ind w:firstLineChars="200" w:firstLine="643"/>
        <w:jc w:val="center"/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压覆矿产资源白名单一览表</w:t>
      </w:r>
    </w:p>
    <w:p w:rsidR="00247F82" w:rsidRDefault="00247F82" w:rsidP="00247F82">
      <w:pPr>
        <w:ind w:firstLineChars="200" w:firstLine="422"/>
        <w:jc w:val="center"/>
        <w:rPr>
          <w:rFonts w:ascii="仿宋_GB2312" w:eastAsia="仿宋_GB2312"/>
          <w:b/>
          <w:bCs/>
          <w:szCs w:val="21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384"/>
        <w:gridCol w:w="711"/>
        <w:gridCol w:w="1512"/>
        <w:gridCol w:w="991"/>
        <w:gridCol w:w="1844"/>
        <w:gridCol w:w="1134"/>
        <w:gridCol w:w="913"/>
      </w:tblGrid>
      <w:tr w:rsidR="00247F82" w:rsidTr="006A278B">
        <w:trPr>
          <w:trHeight w:val="1105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84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平台名称</w:t>
            </w:r>
          </w:p>
        </w:tc>
        <w:tc>
          <w:tcPr>
            <w:tcW w:w="711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区块名称</w:t>
            </w:r>
          </w:p>
        </w:tc>
        <w:tc>
          <w:tcPr>
            <w:tcW w:w="1512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位置</w:t>
            </w:r>
          </w:p>
        </w:tc>
        <w:tc>
          <w:tcPr>
            <w:tcW w:w="991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面积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（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Km</w:t>
            </w:r>
            <w:r>
              <w:rPr>
                <w:rFonts w:eastAsia="仿宋_GB2312"/>
                <w:b/>
                <w:color w:val="000000"/>
                <w:kern w:val="0"/>
                <w:szCs w:val="21"/>
                <w:vertAlign w:val="superscript"/>
              </w:rPr>
              <w:t>2</w:t>
            </w:r>
            <w:r>
              <w:rPr>
                <w:rFonts w:eastAsia="仿宋_GB2312"/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4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管理机构</w:t>
            </w:r>
          </w:p>
        </w:tc>
        <w:tc>
          <w:tcPr>
            <w:tcW w:w="1134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平台性质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ind w:firstLineChars="50" w:firstLine="105"/>
              <w:jc w:val="center"/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247F82" w:rsidTr="006A278B">
        <w:trPr>
          <w:trHeight w:val="854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浙江嵊州经济开发区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市区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41.79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嵊州市经济开发区管委会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工业</w:t>
            </w: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840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jc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省级高新技术产业园区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三界镇</w:t>
            </w:r>
            <w:proofErr w:type="gramEnd"/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33.94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嵊州高新技术产业园区管委会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省级工业</w:t>
            </w: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660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widowControl/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嵊州越剧小镇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甘霖镇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1.92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嵊州越剧小镇管委会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特色小镇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480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三江工业功能区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三江街道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23.9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三江街道人民政府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530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甘霖工业功能区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甘霖镇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9.91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甘霖人民政府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566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崇仁工业功能区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崇仁镇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12.87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崇仁镇人民政府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560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长乐工业功能区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长乐镇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34.88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长乐镇人民政府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554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黄</w:t>
            </w:r>
            <w:proofErr w:type="gramStart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泽工业</w:t>
            </w:r>
            <w:proofErr w:type="gramEnd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功能区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黄泽镇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16.54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黄泽镇人民政府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548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城北工业功能区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剡</w:t>
            </w:r>
            <w:proofErr w:type="gramEnd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湖街道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6.2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proofErr w:type="gramStart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剡</w:t>
            </w:r>
            <w:proofErr w:type="gramEnd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湖街道人民政府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570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石璜工业功能区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石璜镇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5.43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石璜镇人民政府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550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仙</w:t>
            </w:r>
            <w:proofErr w:type="gramStart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岩工业</w:t>
            </w:r>
            <w:proofErr w:type="gramEnd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功能区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仙岩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仙岩人民政府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558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金</w:t>
            </w:r>
            <w:proofErr w:type="gramStart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庭工业</w:t>
            </w:r>
            <w:proofErr w:type="gramEnd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功能区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金庭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4.94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金庭人民政府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552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嵊州温泉旅游度假区核心区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崇仁镇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2.5</w:t>
            </w:r>
            <w:r>
              <w:rPr>
                <w:rFonts w:eastAsia="仿宋_GB2312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嵊州温泉旅游度假区管委会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247F82" w:rsidTr="006A278B">
        <w:trPr>
          <w:trHeight w:val="560"/>
          <w:jc w:val="center"/>
        </w:trPr>
        <w:tc>
          <w:tcPr>
            <w:tcW w:w="426" w:type="dxa"/>
            <w:vAlign w:val="center"/>
          </w:tcPr>
          <w:p w:rsidR="00247F82" w:rsidRDefault="00247F82" w:rsidP="006A278B">
            <w:pPr>
              <w:adjustRightInd w:val="0"/>
              <w:snapToGrid w:val="0"/>
              <w:jc w:val="center"/>
              <w:rPr>
                <w:rFonts w:eastAsia="仿宋_GB2312" w:hint="eastAsia"/>
                <w:color w:val="000000"/>
                <w:kern w:val="0"/>
                <w:szCs w:val="21"/>
              </w:rPr>
            </w:pPr>
            <w:r>
              <w:rPr>
                <w:rFonts w:eastAsia="仿宋_GB2312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38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嵊州温泉旅游度假区狮子山区</w:t>
            </w:r>
          </w:p>
        </w:tc>
        <w:tc>
          <w:tcPr>
            <w:tcW w:w="71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</w:p>
        </w:tc>
        <w:tc>
          <w:tcPr>
            <w:tcW w:w="1512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仙岩镇，</w:t>
            </w:r>
            <w:proofErr w:type="gramStart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剡</w:t>
            </w:r>
            <w:proofErr w:type="gramEnd"/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湖街道</w:t>
            </w:r>
          </w:p>
        </w:tc>
        <w:tc>
          <w:tcPr>
            <w:tcW w:w="991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/>
                <w:color w:val="000000"/>
                <w:kern w:val="0"/>
                <w:szCs w:val="21"/>
              </w:rPr>
              <w:t>6.14</w:t>
            </w:r>
          </w:p>
        </w:tc>
        <w:tc>
          <w:tcPr>
            <w:tcW w:w="184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嵊州温泉旅游度假区管委会</w:t>
            </w:r>
          </w:p>
        </w:tc>
        <w:tc>
          <w:tcPr>
            <w:tcW w:w="1134" w:type="dxa"/>
            <w:vAlign w:val="center"/>
          </w:tcPr>
          <w:p w:rsidR="00247F82" w:rsidRPr="00BE6742" w:rsidRDefault="00247F82" w:rsidP="006A278B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Cs w:val="21"/>
              </w:rPr>
            </w:pPr>
            <w:r w:rsidRPr="00BE6742">
              <w:rPr>
                <w:rFonts w:eastAsia="仿宋_GB2312" w:hint="eastAsia"/>
                <w:color w:val="000000"/>
                <w:kern w:val="0"/>
                <w:szCs w:val="21"/>
              </w:rPr>
              <w:t>省级以下平台</w:t>
            </w:r>
          </w:p>
        </w:tc>
        <w:tc>
          <w:tcPr>
            <w:tcW w:w="913" w:type="dxa"/>
            <w:vAlign w:val="center"/>
          </w:tcPr>
          <w:p w:rsidR="00247F82" w:rsidRDefault="00247F82" w:rsidP="006A278B">
            <w:pPr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B344B2" w:rsidRDefault="00B344B2">
      <w:bookmarkStart w:id="0" w:name="_GoBack"/>
      <w:bookmarkEnd w:id="0"/>
    </w:p>
    <w:sectPr w:rsidR="00B34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82"/>
    <w:rsid w:val="00247F82"/>
    <w:rsid w:val="00B3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5F0DE-698E-473D-AF3D-B103AD904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F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333</Characters>
  <Application>Microsoft Office Word</Application>
  <DocSecurity>0</DocSecurity>
  <Lines>55</Lines>
  <Paragraphs>40</Paragraphs>
  <ScaleCrop>false</ScaleCrop>
  <Company>Microsoft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jinhong</dc:creator>
  <cp:keywords/>
  <dc:description/>
  <cp:lastModifiedBy>jinhong</cp:lastModifiedBy>
  <cp:revision>1</cp:revision>
  <dcterms:created xsi:type="dcterms:W3CDTF">2020-03-25T02:28:00Z</dcterms:created>
  <dcterms:modified xsi:type="dcterms:W3CDTF">2020-03-25T02:28:00Z</dcterms:modified>
</cp:coreProperties>
</file>