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71" w:rsidRPr="00D46544" w:rsidRDefault="00CF2BFE">
      <w:pPr>
        <w:rPr>
          <w:rFonts w:ascii="Times New Roman" w:eastAsia="仿宋_GB2312" w:hAnsi="Times New Roman" w:cs="Times New Roman"/>
          <w:sz w:val="30"/>
          <w:szCs w:val="30"/>
        </w:rPr>
      </w:pPr>
      <w:r w:rsidRPr="00D46544">
        <w:rPr>
          <w:rFonts w:ascii="Times New Roman" w:eastAsia="仿宋_GB2312" w:hAnsi="Times New Roman" w:cs="Times New Roman"/>
          <w:sz w:val="30"/>
          <w:szCs w:val="30"/>
        </w:rPr>
        <w:t>附件</w:t>
      </w:r>
      <w:r w:rsidR="004453EF" w:rsidRPr="00D46544">
        <w:rPr>
          <w:rFonts w:ascii="Times New Roman" w:eastAsia="仿宋_GB2312" w:hAnsi="Times New Roman" w:cs="Times New Roman"/>
          <w:sz w:val="30"/>
          <w:szCs w:val="30"/>
        </w:rPr>
        <w:t>4</w:t>
      </w:r>
    </w:p>
    <w:p w:rsidR="00CF2BFE" w:rsidRPr="00D46544" w:rsidRDefault="00CF2BFE">
      <w:pPr>
        <w:rPr>
          <w:rFonts w:ascii="Times New Roman" w:eastAsia="仿宋_GB2312" w:hAnsi="Times New Roman" w:cs="Times New Roman"/>
          <w:szCs w:val="21"/>
        </w:rPr>
      </w:pPr>
    </w:p>
    <w:p w:rsidR="00CF2BFE" w:rsidRPr="00D46544" w:rsidRDefault="00CF2BFE" w:rsidP="00CF2BFE">
      <w:pPr>
        <w:jc w:val="center"/>
        <w:rPr>
          <w:rFonts w:ascii="Times New Roman" w:eastAsia="华康简标题宋" w:hAnsi="Times New Roman" w:cs="Times New Roman"/>
          <w:color w:val="000000"/>
          <w:sz w:val="36"/>
          <w:szCs w:val="36"/>
        </w:rPr>
      </w:pPr>
      <w:r w:rsidRPr="00D46544">
        <w:rPr>
          <w:rFonts w:ascii="Times New Roman" w:eastAsia="华康简标题宋" w:hAnsi="Times New Roman" w:cs="Times New Roman"/>
          <w:color w:val="000000"/>
          <w:sz w:val="36"/>
          <w:szCs w:val="36"/>
        </w:rPr>
        <w:t>宣布失效的行政规范性文件目录</w:t>
      </w:r>
    </w:p>
    <w:p w:rsidR="00CF2BFE" w:rsidRPr="00D46544" w:rsidRDefault="00CF2BFE" w:rsidP="00CF2BFE">
      <w:pPr>
        <w:jc w:val="center"/>
        <w:rPr>
          <w:rFonts w:ascii="Times New Roman" w:eastAsia="仿宋_GB2312" w:hAnsi="Times New Roman" w:cs="Times New Roman"/>
          <w:color w:val="000000"/>
          <w:szCs w:val="21"/>
        </w:rPr>
      </w:pPr>
    </w:p>
    <w:tbl>
      <w:tblPr>
        <w:tblStyle w:val="a5"/>
        <w:tblW w:w="0" w:type="auto"/>
        <w:tblLook w:val="04A0" w:firstRow="1" w:lastRow="0" w:firstColumn="1" w:lastColumn="0" w:noHBand="0" w:noVBand="1"/>
      </w:tblPr>
      <w:tblGrid>
        <w:gridCol w:w="566"/>
        <w:gridCol w:w="5496"/>
        <w:gridCol w:w="2658"/>
      </w:tblGrid>
      <w:tr w:rsidR="00CF2BFE" w:rsidRPr="00D46544" w:rsidTr="00E66667">
        <w:trPr>
          <w:tblHeader/>
        </w:trPr>
        <w:tc>
          <w:tcPr>
            <w:tcW w:w="0" w:type="auto"/>
            <w:vAlign w:val="center"/>
          </w:tcPr>
          <w:p w:rsidR="00CF2BFE" w:rsidRPr="00D46544" w:rsidRDefault="00CF2BFE" w:rsidP="00CF2BFE">
            <w:pPr>
              <w:jc w:val="cente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序号</w:t>
            </w:r>
          </w:p>
        </w:tc>
        <w:tc>
          <w:tcPr>
            <w:tcW w:w="5496" w:type="dxa"/>
            <w:vAlign w:val="center"/>
          </w:tcPr>
          <w:p w:rsidR="00CF2BFE" w:rsidRPr="00D46544" w:rsidRDefault="00CF2BFE" w:rsidP="00CF2BFE">
            <w:pPr>
              <w:jc w:val="cente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文件名称</w:t>
            </w:r>
          </w:p>
        </w:tc>
        <w:tc>
          <w:tcPr>
            <w:tcW w:w="2658" w:type="dxa"/>
            <w:vAlign w:val="center"/>
          </w:tcPr>
          <w:p w:rsidR="00CF2BFE" w:rsidRPr="00D46544" w:rsidRDefault="000C380D" w:rsidP="00CF2BFE">
            <w:pPr>
              <w:jc w:val="cente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发</w:t>
            </w:r>
            <w:r w:rsidR="00CF2BFE" w:rsidRPr="00D46544">
              <w:rPr>
                <w:rFonts w:ascii="Times New Roman" w:eastAsia="仿宋_GB2312" w:hAnsi="Times New Roman" w:cs="Times New Roman"/>
                <w:sz w:val="24"/>
                <w:szCs w:val="24"/>
              </w:rPr>
              <w:t>文</w:t>
            </w:r>
            <w:r w:rsidRPr="00D46544">
              <w:rPr>
                <w:rFonts w:ascii="Times New Roman" w:eastAsia="仿宋_GB2312" w:hAnsi="Times New Roman" w:cs="Times New Roman"/>
                <w:sz w:val="24"/>
                <w:szCs w:val="24"/>
              </w:rPr>
              <w:t>字</w:t>
            </w:r>
            <w:r w:rsidR="00CF2BFE" w:rsidRPr="00D46544">
              <w:rPr>
                <w:rFonts w:ascii="Times New Roman" w:eastAsia="仿宋_GB2312" w:hAnsi="Times New Roman" w:cs="Times New Roman"/>
                <w:sz w:val="24"/>
                <w:szCs w:val="24"/>
              </w:rPr>
              <w:t>号</w:t>
            </w:r>
          </w:p>
        </w:tc>
      </w:tr>
      <w:tr w:rsidR="00CF2BFE" w:rsidRPr="00D46544" w:rsidTr="00E66667">
        <w:trPr>
          <w:trHeight w:val="679"/>
        </w:trPr>
        <w:tc>
          <w:tcPr>
            <w:tcW w:w="0" w:type="auto"/>
            <w:vAlign w:val="center"/>
          </w:tcPr>
          <w:p w:rsidR="00CF2BFE" w:rsidRPr="00D46544" w:rsidRDefault="00CF2BFE" w:rsidP="00CF2BFE">
            <w:pPr>
              <w:pStyle w:val="a6"/>
              <w:numPr>
                <w:ilvl w:val="0"/>
                <w:numId w:val="2"/>
              </w:numPr>
              <w:ind w:firstLineChars="0"/>
              <w:jc w:val="center"/>
              <w:rPr>
                <w:rFonts w:ascii="Times New Roman" w:eastAsia="仿宋_GB2312" w:hAnsi="Times New Roman" w:cs="Times New Roman"/>
                <w:sz w:val="24"/>
                <w:szCs w:val="24"/>
              </w:rPr>
            </w:pPr>
          </w:p>
        </w:tc>
        <w:tc>
          <w:tcPr>
            <w:tcW w:w="5496" w:type="dxa"/>
            <w:vAlign w:val="center"/>
          </w:tcPr>
          <w:p w:rsidR="00CF2BFE" w:rsidRPr="00D46544" w:rsidRDefault="00CF2BFE">
            <w:pP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浙江省国土资源厅关于印发浙江省地质环境监测规划的通知</w:t>
            </w:r>
          </w:p>
        </w:tc>
        <w:tc>
          <w:tcPr>
            <w:tcW w:w="2658" w:type="dxa"/>
            <w:vAlign w:val="center"/>
          </w:tcPr>
          <w:p w:rsidR="00CF2BFE" w:rsidRPr="00D46544" w:rsidRDefault="00CF2BFE">
            <w:pPr>
              <w:jc w:val="center"/>
              <w:rPr>
                <w:rFonts w:ascii="Times New Roman" w:eastAsia="仿宋_GB2312" w:hAnsi="Times New Roman" w:cs="Times New Roman"/>
                <w:sz w:val="24"/>
                <w:szCs w:val="24"/>
              </w:rPr>
            </w:pPr>
            <w:proofErr w:type="gramStart"/>
            <w:r w:rsidRPr="00D46544">
              <w:rPr>
                <w:rFonts w:ascii="Times New Roman" w:eastAsia="仿宋_GB2312" w:hAnsi="Times New Roman" w:cs="Times New Roman"/>
                <w:sz w:val="24"/>
                <w:szCs w:val="24"/>
              </w:rPr>
              <w:t>浙土资发</w:t>
            </w:r>
            <w:proofErr w:type="gramEnd"/>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2007</w:t>
            </w:r>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45</w:t>
            </w:r>
            <w:r w:rsidRPr="00D46544">
              <w:rPr>
                <w:rFonts w:ascii="Times New Roman" w:eastAsia="仿宋_GB2312" w:hAnsi="Times New Roman" w:cs="Times New Roman"/>
                <w:sz w:val="24"/>
                <w:szCs w:val="24"/>
              </w:rPr>
              <w:t>号</w:t>
            </w:r>
          </w:p>
        </w:tc>
      </w:tr>
      <w:tr w:rsidR="00CF2BFE" w:rsidRPr="00D46544" w:rsidTr="00E66667">
        <w:trPr>
          <w:trHeight w:val="688"/>
        </w:trPr>
        <w:tc>
          <w:tcPr>
            <w:tcW w:w="0" w:type="auto"/>
            <w:vAlign w:val="center"/>
          </w:tcPr>
          <w:p w:rsidR="00CF2BFE" w:rsidRPr="00D46544" w:rsidRDefault="00CF2BFE" w:rsidP="00CF2BFE">
            <w:pPr>
              <w:pStyle w:val="a6"/>
              <w:numPr>
                <w:ilvl w:val="0"/>
                <w:numId w:val="2"/>
              </w:numPr>
              <w:ind w:firstLineChars="0"/>
              <w:jc w:val="center"/>
              <w:rPr>
                <w:rFonts w:ascii="Times New Roman" w:eastAsia="仿宋_GB2312" w:hAnsi="Times New Roman" w:cs="Times New Roman"/>
                <w:sz w:val="24"/>
                <w:szCs w:val="24"/>
              </w:rPr>
            </w:pPr>
          </w:p>
        </w:tc>
        <w:tc>
          <w:tcPr>
            <w:tcW w:w="5496" w:type="dxa"/>
            <w:vAlign w:val="center"/>
          </w:tcPr>
          <w:p w:rsidR="00CF2BFE" w:rsidRPr="00D46544" w:rsidRDefault="00CF2BFE">
            <w:pP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浙江省国土资源厅关于印发浙江省地质遗迹保护规划的通知</w:t>
            </w:r>
          </w:p>
        </w:tc>
        <w:tc>
          <w:tcPr>
            <w:tcW w:w="2658" w:type="dxa"/>
            <w:vAlign w:val="center"/>
          </w:tcPr>
          <w:p w:rsidR="00CF2BFE" w:rsidRPr="00D46544" w:rsidRDefault="00CF2BFE">
            <w:pPr>
              <w:jc w:val="center"/>
              <w:rPr>
                <w:rFonts w:ascii="Times New Roman" w:eastAsia="仿宋_GB2312" w:hAnsi="Times New Roman" w:cs="Times New Roman"/>
                <w:sz w:val="24"/>
                <w:szCs w:val="24"/>
              </w:rPr>
            </w:pPr>
            <w:proofErr w:type="gramStart"/>
            <w:r w:rsidRPr="00D46544">
              <w:rPr>
                <w:rFonts w:ascii="Times New Roman" w:eastAsia="仿宋_GB2312" w:hAnsi="Times New Roman" w:cs="Times New Roman"/>
                <w:sz w:val="24"/>
                <w:szCs w:val="24"/>
              </w:rPr>
              <w:t>浙土资发</w:t>
            </w:r>
            <w:proofErr w:type="gramEnd"/>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2007</w:t>
            </w:r>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46</w:t>
            </w:r>
            <w:r w:rsidRPr="00D46544">
              <w:rPr>
                <w:rFonts w:ascii="Times New Roman" w:eastAsia="仿宋_GB2312" w:hAnsi="Times New Roman" w:cs="Times New Roman"/>
                <w:sz w:val="24"/>
                <w:szCs w:val="24"/>
              </w:rPr>
              <w:t>号</w:t>
            </w:r>
          </w:p>
        </w:tc>
      </w:tr>
      <w:tr w:rsidR="00CF2BFE" w:rsidRPr="00D46544" w:rsidTr="00E66667">
        <w:tc>
          <w:tcPr>
            <w:tcW w:w="0" w:type="auto"/>
            <w:vAlign w:val="center"/>
          </w:tcPr>
          <w:p w:rsidR="00CF2BFE" w:rsidRPr="00D46544" w:rsidRDefault="00CF2BFE" w:rsidP="00CF2BFE">
            <w:pPr>
              <w:pStyle w:val="a6"/>
              <w:numPr>
                <w:ilvl w:val="0"/>
                <w:numId w:val="2"/>
              </w:numPr>
              <w:ind w:firstLineChars="0"/>
              <w:jc w:val="center"/>
              <w:rPr>
                <w:rFonts w:ascii="Times New Roman" w:eastAsia="仿宋_GB2312" w:hAnsi="Times New Roman" w:cs="Times New Roman"/>
                <w:sz w:val="24"/>
                <w:szCs w:val="24"/>
              </w:rPr>
            </w:pPr>
          </w:p>
        </w:tc>
        <w:tc>
          <w:tcPr>
            <w:tcW w:w="5496" w:type="dxa"/>
            <w:vAlign w:val="center"/>
          </w:tcPr>
          <w:p w:rsidR="00CF2BFE" w:rsidRPr="00D46544" w:rsidRDefault="00CF2BFE">
            <w:pP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关于印发《浙江省市、县级土地利用总体规划大纲审查办法》和《浙江省县级土地利用总体规划大纲编制内容要求》的通知</w:t>
            </w:r>
          </w:p>
        </w:tc>
        <w:tc>
          <w:tcPr>
            <w:tcW w:w="2658" w:type="dxa"/>
            <w:vAlign w:val="center"/>
          </w:tcPr>
          <w:p w:rsidR="00CF2BFE" w:rsidRPr="00D46544" w:rsidRDefault="00CF2BFE">
            <w:pPr>
              <w:jc w:val="center"/>
              <w:rPr>
                <w:rFonts w:ascii="Times New Roman" w:eastAsia="仿宋_GB2312" w:hAnsi="Times New Roman" w:cs="Times New Roman"/>
                <w:sz w:val="24"/>
                <w:szCs w:val="24"/>
              </w:rPr>
            </w:pPr>
            <w:proofErr w:type="gramStart"/>
            <w:r w:rsidRPr="00D46544">
              <w:rPr>
                <w:rFonts w:ascii="Times New Roman" w:eastAsia="仿宋_GB2312" w:hAnsi="Times New Roman" w:cs="Times New Roman"/>
                <w:sz w:val="24"/>
                <w:szCs w:val="24"/>
              </w:rPr>
              <w:t>浙土资发</w:t>
            </w:r>
            <w:proofErr w:type="gramEnd"/>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2008</w:t>
            </w:r>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19</w:t>
            </w:r>
            <w:r w:rsidRPr="00D46544">
              <w:rPr>
                <w:rFonts w:ascii="Times New Roman" w:eastAsia="仿宋_GB2312" w:hAnsi="Times New Roman" w:cs="Times New Roman"/>
                <w:sz w:val="24"/>
                <w:szCs w:val="24"/>
              </w:rPr>
              <w:t>号</w:t>
            </w:r>
          </w:p>
        </w:tc>
      </w:tr>
      <w:tr w:rsidR="00CF2BFE" w:rsidRPr="00D46544" w:rsidTr="00E66667">
        <w:trPr>
          <w:trHeight w:val="669"/>
        </w:trPr>
        <w:tc>
          <w:tcPr>
            <w:tcW w:w="0" w:type="auto"/>
            <w:vAlign w:val="center"/>
          </w:tcPr>
          <w:p w:rsidR="00CF2BFE" w:rsidRPr="00D46544" w:rsidRDefault="00CF2BFE" w:rsidP="00CF2BFE">
            <w:pPr>
              <w:pStyle w:val="a6"/>
              <w:numPr>
                <w:ilvl w:val="0"/>
                <w:numId w:val="2"/>
              </w:numPr>
              <w:ind w:firstLineChars="0"/>
              <w:jc w:val="center"/>
              <w:rPr>
                <w:rFonts w:ascii="Times New Roman" w:eastAsia="仿宋_GB2312" w:hAnsi="Times New Roman" w:cs="Times New Roman"/>
                <w:sz w:val="24"/>
                <w:szCs w:val="24"/>
              </w:rPr>
            </w:pPr>
          </w:p>
        </w:tc>
        <w:tc>
          <w:tcPr>
            <w:tcW w:w="5496" w:type="dxa"/>
            <w:vAlign w:val="center"/>
          </w:tcPr>
          <w:p w:rsidR="00CF2BFE" w:rsidRPr="00D46544" w:rsidRDefault="00CF2BFE">
            <w:pP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关于受让人违反建筑容积率、建筑密度和</w:t>
            </w:r>
            <w:proofErr w:type="gramStart"/>
            <w:r w:rsidRPr="00D46544">
              <w:rPr>
                <w:rFonts w:ascii="Times New Roman" w:eastAsia="仿宋_GB2312" w:hAnsi="Times New Roman" w:cs="Times New Roman"/>
                <w:sz w:val="24"/>
                <w:szCs w:val="24"/>
              </w:rPr>
              <w:t>绿化率等宗地</w:t>
            </w:r>
            <w:proofErr w:type="gramEnd"/>
            <w:r w:rsidRPr="00D46544">
              <w:rPr>
                <w:rFonts w:ascii="Times New Roman" w:eastAsia="仿宋_GB2312" w:hAnsi="Times New Roman" w:cs="Times New Roman"/>
                <w:sz w:val="24"/>
                <w:szCs w:val="24"/>
              </w:rPr>
              <w:t>规划条件处理方式的批复</w:t>
            </w:r>
          </w:p>
        </w:tc>
        <w:tc>
          <w:tcPr>
            <w:tcW w:w="2658" w:type="dxa"/>
            <w:vAlign w:val="center"/>
          </w:tcPr>
          <w:p w:rsidR="00CF2BFE" w:rsidRPr="00D46544" w:rsidRDefault="00CF2BFE">
            <w:pPr>
              <w:jc w:val="center"/>
              <w:rPr>
                <w:rFonts w:ascii="Times New Roman" w:eastAsia="仿宋_GB2312" w:hAnsi="Times New Roman" w:cs="Times New Roman"/>
                <w:w w:val="85"/>
                <w:sz w:val="24"/>
                <w:szCs w:val="24"/>
              </w:rPr>
            </w:pPr>
            <w:proofErr w:type="gramStart"/>
            <w:r w:rsidRPr="00D46544">
              <w:rPr>
                <w:rFonts w:ascii="Times New Roman" w:eastAsia="仿宋_GB2312" w:hAnsi="Times New Roman" w:cs="Times New Roman"/>
                <w:w w:val="85"/>
                <w:sz w:val="24"/>
                <w:szCs w:val="24"/>
              </w:rPr>
              <w:t>浙土资厅函</w:t>
            </w:r>
            <w:proofErr w:type="gramEnd"/>
            <w:r w:rsidRPr="00D46544">
              <w:rPr>
                <w:rFonts w:ascii="Times New Roman" w:eastAsia="仿宋_GB2312" w:hAnsi="Times New Roman" w:cs="Times New Roman"/>
                <w:w w:val="85"/>
                <w:sz w:val="24"/>
                <w:szCs w:val="24"/>
              </w:rPr>
              <w:t>〔</w:t>
            </w:r>
            <w:r w:rsidRPr="00D46544">
              <w:rPr>
                <w:rFonts w:ascii="Times New Roman" w:eastAsia="仿宋_GB2312" w:hAnsi="Times New Roman" w:cs="Times New Roman"/>
                <w:w w:val="85"/>
                <w:sz w:val="24"/>
                <w:szCs w:val="24"/>
              </w:rPr>
              <w:t>2009</w:t>
            </w:r>
            <w:r w:rsidRPr="00D46544">
              <w:rPr>
                <w:rFonts w:ascii="Times New Roman" w:eastAsia="仿宋_GB2312" w:hAnsi="Times New Roman" w:cs="Times New Roman"/>
                <w:w w:val="85"/>
                <w:sz w:val="24"/>
                <w:szCs w:val="24"/>
              </w:rPr>
              <w:t>〕</w:t>
            </w:r>
            <w:r w:rsidRPr="00D46544">
              <w:rPr>
                <w:rFonts w:ascii="Times New Roman" w:eastAsia="仿宋_GB2312" w:hAnsi="Times New Roman" w:cs="Times New Roman"/>
                <w:w w:val="85"/>
                <w:sz w:val="24"/>
                <w:szCs w:val="24"/>
              </w:rPr>
              <w:t>153</w:t>
            </w:r>
            <w:r w:rsidRPr="00D46544">
              <w:rPr>
                <w:rFonts w:ascii="Times New Roman" w:eastAsia="仿宋_GB2312" w:hAnsi="Times New Roman" w:cs="Times New Roman"/>
                <w:w w:val="85"/>
                <w:sz w:val="24"/>
                <w:szCs w:val="24"/>
              </w:rPr>
              <w:t>号</w:t>
            </w:r>
          </w:p>
        </w:tc>
      </w:tr>
      <w:tr w:rsidR="00CF2BFE" w:rsidRPr="00D46544" w:rsidTr="00E66667">
        <w:tc>
          <w:tcPr>
            <w:tcW w:w="0" w:type="auto"/>
            <w:vAlign w:val="center"/>
          </w:tcPr>
          <w:p w:rsidR="00CF2BFE" w:rsidRPr="00D46544" w:rsidRDefault="00CF2BFE" w:rsidP="00CF2BFE">
            <w:pPr>
              <w:pStyle w:val="a6"/>
              <w:numPr>
                <w:ilvl w:val="0"/>
                <w:numId w:val="2"/>
              </w:numPr>
              <w:ind w:firstLineChars="0"/>
              <w:jc w:val="center"/>
              <w:rPr>
                <w:rFonts w:ascii="Times New Roman" w:eastAsia="仿宋_GB2312" w:hAnsi="Times New Roman" w:cs="Times New Roman"/>
                <w:sz w:val="24"/>
                <w:szCs w:val="24"/>
              </w:rPr>
            </w:pPr>
          </w:p>
        </w:tc>
        <w:tc>
          <w:tcPr>
            <w:tcW w:w="5496" w:type="dxa"/>
            <w:vAlign w:val="center"/>
          </w:tcPr>
          <w:p w:rsidR="00CF2BFE" w:rsidRPr="00D46544" w:rsidRDefault="00CF2BFE">
            <w:pP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浙江省国土资源厅办公室关于印发《进一步加强地热资源勘查与开发利用工作的意见》的通知</w:t>
            </w:r>
          </w:p>
        </w:tc>
        <w:tc>
          <w:tcPr>
            <w:tcW w:w="2658" w:type="dxa"/>
            <w:vAlign w:val="center"/>
          </w:tcPr>
          <w:p w:rsidR="00CF2BFE" w:rsidRPr="00D46544" w:rsidRDefault="00CF2BFE">
            <w:pPr>
              <w:jc w:val="center"/>
              <w:rPr>
                <w:rFonts w:ascii="Times New Roman" w:eastAsia="仿宋_GB2312" w:hAnsi="Times New Roman" w:cs="Times New Roman"/>
                <w:sz w:val="24"/>
                <w:szCs w:val="24"/>
              </w:rPr>
            </w:pPr>
            <w:proofErr w:type="gramStart"/>
            <w:r w:rsidRPr="00D46544">
              <w:rPr>
                <w:rFonts w:ascii="Times New Roman" w:eastAsia="仿宋_GB2312" w:hAnsi="Times New Roman" w:cs="Times New Roman"/>
                <w:sz w:val="24"/>
                <w:szCs w:val="24"/>
              </w:rPr>
              <w:t>浙土资</w:t>
            </w:r>
            <w:proofErr w:type="gramEnd"/>
            <w:r w:rsidRPr="00D46544">
              <w:rPr>
                <w:rFonts w:ascii="Times New Roman" w:eastAsia="仿宋_GB2312" w:hAnsi="Times New Roman" w:cs="Times New Roman"/>
                <w:sz w:val="24"/>
                <w:szCs w:val="24"/>
              </w:rPr>
              <w:t>办〔</w:t>
            </w:r>
            <w:r w:rsidRPr="00D46544">
              <w:rPr>
                <w:rFonts w:ascii="Times New Roman" w:eastAsia="仿宋_GB2312" w:hAnsi="Times New Roman" w:cs="Times New Roman"/>
                <w:sz w:val="24"/>
                <w:szCs w:val="24"/>
              </w:rPr>
              <w:t>2010</w:t>
            </w:r>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 xml:space="preserve">121 </w:t>
            </w:r>
            <w:r w:rsidRPr="00D46544">
              <w:rPr>
                <w:rFonts w:ascii="Times New Roman" w:eastAsia="仿宋_GB2312" w:hAnsi="Times New Roman" w:cs="Times New Roman"/>
                <w:sz w:val="24"/>
                <w:szCs w:val="24"/>
              </w:rPr>
              <w:t>号</w:t>
            </w:r>
          </w:p>
        </w:tc>
      </w:tr>
      <w:tr w:rsidR="00CF2BFE" w:rsidRPr="00D46544" w:rsidTr="00E66667">
        <w:trPr>
          <w:trHeight w:val="433"/>
        </w:trPr>
        <w:tc>
          <w:tcPr>
            <w:tcW w:w="0" w:type="auto"/>
            <w:vAlign w:val="center"/>
          </w:tcPr>
          <w:p w:rsidR="00CF2BFE" w:rsidRPr="00D46544" w:rsidRDefault="00CF2BFE" w:rsidP="00CF2BFE">
            <w:pPr>
              <w:pStyle w:val="a6"/>
              <w:numPr>
                <w:ilvl w:val="0"/>
                <w:numId w:val="2"/>
              </w:numPr>
              <w:ind w:firstLineChars="0"/>
              <w:jc w:val="center"/>
              <w:rPr>
                <w:rFonts w:ascii="Times New Roman" w:eastAsia="仿宋_GB2312" w:hAnsi="Times New Roman" w:cs="Times New Roman"/>
                <w:sz w:val="24"/>
                <w:szCs w:val="24"/>
              </w:rPr>
            </w:pPr>
          </w:p>
        </w:tc>
        <w:tc>
          <w:tcPr>
            <w:tcW w:w="5496" w:type="dxa"/>
            <w:vAlign w:val="center"/>
          </w:tcPr>
          <w:p w:rsidR="00CF2BFE" w:rsidRPr="00D46544" w:rsidRDefault="00CF2BFE">
            <w:pP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关于进一步加强住房用地供应管理和调控的通知</w:t>
            </w:r>
          </w:p>
        </w:tc>
        <w:tc>
          <w:tcPr>
            <w:tcW w:w="2658" w:type="dxa"/>
            <w:vAlign w:val="center"/>
          </w:tcPr>
          <w:p w:rsidR="00CF2BFE" w:rsidRPr="00D46544" w:rsidRDefault="00CF2BFE">
            <w:pPr>
              <w:jc w:val="center"/>
              <w:rPr>
                <w:rFonts w:ascii="Times New Roman" w:eastAsia="仿宋_GB2312" w:hAnsi="Times New Roman" w:cs="Times New Roman"/>
                <w:sz w:val="24"/>
                <w:szCs w:val="24"/>
              </w:rPr>
            </w:pPr>
            <w:proofErr w:type="gramStart"/>
            <w:r w:rsidRPr="00D46544">
              <w:rPr>
                <w:rFonts w:ascii="Times New Roman" w:eastAsia="仿宋_GB2312" w:hAnsi="Times New Roman" w:cs="Times New Roman"/>
                <w:sz w:val="24"/>
                <w:szCs w:val="24"/>
              </w:rPr>
              <w:t>浙土资发</w:t>
            </w:r>
            <w:proofErr w:type="gramEnd"/>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2011</w:t>
            </w:r>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28</w:t>
            </w:r>
            <w:r w:rsidRPr="00D46544">
              <w:rPr>
                <w:rFonts w:ascii="Times New Roman" w:eastAsia="仿宋_GB2312" w:hAnsi="Times New Roman" w:cs="Times New Roman"/>
                <w:sz w:val="24"/>
                <w:szCs w:val="24"/>
              </w:rPr>
              <w:t>号</w:t>
            </w:r>
          </w:p>
        </w:tc>
      </w:tr>
      <w:tr w:rsidR="00CF2BFE" w:rsidRPr="00D46544" w:rsidTr="00E66667">
        <w:tc>
          <w:tcPr>
            <w:tcW w:w="0" w:type="auto"/>
            <w:vAlign w:val="center"/>
          </w:tcPr>
          <w:p w:rsidR="00CF2BFE" w:rsidRPr="00D46544" w:rsidRDefault="00CF2BFE" w:rsidP="00CF2BFE">
            <w:pPr>
              <w:pStyle w:val="a6"/>
              <w:numPr>
                <w:ilvl w:val="0"/>
                <w:numId w:val="2"/>
              </w:numPr>
              <w:ind w:firstLineChars="0"/>
              <w:jc w:val="center"/>
              <w:rPr>
                <w:rFonts w:ascii="Times New Roman" w:eastAsia="仿宋_GB2312" w:hAnsi="Times New Roman" w:cs="Times New Roman"/>
                <w:sz w:val="24"/>
                <w:szCs w:val="24"/>
              </w:rPr>
            </w:pPr>
          </w:p>
        </w:tc>
        <w:tc>
          <w:tcPr>
            <w:tcW w:w="5496" w:type="dxa"/>
            <w:vAlign w:val="center"/>
          </w:tcPr>
          <w:p w:rsidR="00CF2BFE" w:rsidRPr="00D46544" w:rsidRDefault="00CF2BFE" w:rsidP="00D46544">
            <w:pP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关于转发《国土资源部关于做好</w:t>
            </w:r>
            <w:r w:rsidR="00D46544">
              <w:rPr>
                <w:rFonts w:ascii="Times New Roman" w:eastAsia="仿宋_GB2312" w:hAnsi="Times New Roman" w:cs="Times New Roman" w:hint="eastAsia"/>
                <w:sz w:val="24"/>
                <w:szCs w:val="24"/>
              </w:rPr>
              <w:t>2011</w:t>
            </w:r>
            <w:r w:rsidRPr="00D46544">
              <w:rPr>
                <w:rFonts w:ascii="Times New Roman" w:eastAsia="仿宋_GB2312" w:hAnsi="Times New Roman" w:cs="Times New Roman"/>
                <w:sz w:val="24"/>
                <w:szCs w:val="24"/>
              </w:rPr>
              <w:t>年度报国务院批准城市建设用地申报工作的通知》的通知</w:t>
            </w:r>
          </w:p>
        </w:tc>
        <w:tc>
          <w:tcPr>
            <w:tcW w:w="2658" w:type="dxa"/>
            <w:vAlign w:val="center"/>
          </w:tcPr>
          <w:p w:rsidR="00CF2BFE" w:rsidRPr="00D46544" w:rsidRDefault="00CF2BFE">
            <w:pPr>
              <w:jc w:val="center"/>
              <w:rPr>
                <w:rFonts w:ascii="Times New Roman" w:eastAsia="仿宋_GB2312" w:hAnsi="Times New Roman" w:cs="Times New Roman"/>
                <w:sz w:val="24"/>
                <w:szCs w:val="24"/>
              </w:rPr>
            </w:pPr>
            <w:proofErr w:type="gramStart"/>
            <w:r w:rsidRPr="00D46544">
              <w:rPr>
                <w:rFonts w:ascii="Times New Roman" w:eastAsia="仿宋_GB2312" w:hAnsi="Times New Roman" w:cs="Times New Roman"/>
                <w:sz w:val="24"/>
                <w:szCs w:val="24"/>
              </w:rPr>
              <w:t>浙土资发</w:t>
            </w:r>
            <w:proofErr w:type="gramEnd"/>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2011</w:t>
            </w:r>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30</w:t>
            </w:r>
            <w:r w:rsidRPr="00D46544">
              <w:rPr>
                <w:rFonts w:ascii="Times New Roman" w:eastAsia="仿宋_GB2312" w:hAnsi="Times New Roman" w:cs="Times New Roman"/>
                <w:sz w:val="24"/>
                <w:szCs w:val="24"/>
              </w:rPr>
              <w:t>号</w:t>
            </w:r>
          </w:p>
        </w:tc>
      </w:tr>
      <w:tr w:rsidR="00CF2BFE" w:rsidRPr="00D46544" w:rsidTr="00E66667">
        <w:tc>
          <w:tcPr>
            <w:tcW w:w="0" w:type="auto"/>
            <w:vAlign w:val="center"/>
          </w:tcPr>
          <w:p w:rsidR="00CF2BFE" w:rsidRPr="00D46544" w:rsidRDefault="00CF2BFE" w:rsidP="00CF2BFE">
            <w:pPr>
              <w:pStyle w:val="a6"/>
              <w:numPr>
                <w:ilvl w:val="0"/>
                <w:numId w:val="2"/>
              </w:numPr>
              <w:ind w:firstLineChars="0"/>
              <w:jc w:val="center"/>
              <w:rPr>
                <w:rFonts w:ascii="Times New Roman" w:eastAsia="仿宋_GB2312" w:hAnsi="Times New Roman" w:cs="Times New Roman"/>
                <w:sz w:val="24"/>
                <w:szCs w:val="24"/>
              </w:rPr>
            </w:pPr>
          </w:p>
        </w:tc>
        <w:tc>
          <w:tcPr>
            <w:tcW w:w="5496" w:type="dxa"/>
            <w:vAlign w:val="center"/>
          </w:tcPr>
          <w:p w:rsidR="00CF2BFE" w:rsidRPr="00D46544" w:rsidRDefault="00CF2BFE">
            <w:pP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关于进一步完善农转用、征收及农村土地综合整治等项目地类、权属审核工作的通知</w:t>
            </w:r>
          </w:p>
        </w:tc>
        <w:tc>
          <w:tcPr>
            <w:tcW w:w="2658" w:type="dxa"/>
            <w:vAlign w:val="center"/>
          </w:tcPr>
          <w:p w:rsidR="00CF2BFE" w:rsidRPr="00D46544" w:rsidRDefault="00CF2BFE">
            <w:pPr>
              <w:jc w:val="center"/>
              <w:rPr>
                <w:rFonts w:ascii="Times New Roman" w:eastAsia="仿宋_GB2312" w:hAnsi="Times New Roman" w:cs="Times New Roman"/>
                <w:sz w:val="24"/>
                <w:szCs w:val="24"/>
              </w:rPr>
            </w:pPr>
            <w:proofErr w:type="gramStart"/>
            <w:r w:rsidRPr="00D46544">
              <w:rPr>
                <w:rFonts w:ascii="Times New Roman" w:eastAsia="仿宋_GB2312" w:hAnsi="Times New Roman" w:cs="Times New Roman"/>
                <w:sz w:val="24"/>
                <w:szCs w:val="24"/>
              </w:rPr>
              <w:t>浙土资发</w:t>
            </w:r>
            <w:proofErr w:type="gramEnd"/>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2011</w:t>
            </w:r>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46</w:t>
            </w:r>
            <w:r w:rsidRPr="00D46544">
              <w:rPr>
                <w:rFonts w:ascii="Times New Roman" w:eastAsia="仿宋_GB2312" w:hAnsi="Times New Roman" w:cs="Times New Roman"/>
                <w:sz w:val="24"/>
                <w:szCs w:val="24"/>
              </w:rPr>
              <w:t>号</w:t>
            </w:r>
          </w:p>
        </w:tc>
      </w:tr>
      <w:tr w:rsidR="00CF2BFE" w:rsidRPr="00D46544" w:rsidTr="00E66667">
        <w:tc>
          <w:tcPr>
            <w:tcW w:w="0" w:type="auto"/>
            <w:vAlign w:val="center"/>
          </w:tcPr>
          <w:p w:rsidR="00CF2BFE" w:rsidRPr="00D46544" w:rsidRDefault="00CF2BFE" w:rsidP="00CF2BFE">
            <w:pPr>
              <w:pStyle w:val="a6"/>
              <w:numPr>
                <w:ilvl w:val="0"/>
                <w:numId w:val="2"/>
              </w:numPr>
              <w:ind w:firstLineChars="0"/>
              <w:jc w:val="center"/>
              <w:rPr>
                <w:rFonts w:ascii="Times New Roman" w:eastAsia="仿宋_GB2312" w:hAnsi="Times New Roman" w:cs="Times New Roman"/>
                <w:sz w:val="24"/>
                <w:szCs w:val="24"/>
              </w:rPr>
            </w:pPr>
          </w:p>
        </w:tc>
        <w:tc>
          <w:tcPr>
            <w:tcW w:w="5496" w:type="dxa"/>
            <w:vAlign w:val="center"/>
          </w:tcPr>
          <w:p w:rsidR="00CF2BFE" w:rsidRPr="00D46544" w:rsidRDefault="00CF2BFE">
            <w:pP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浙江省国土资源厅、浙江省农业厅关于印发《浙</w:t>
            </w:r>
            <w:bookmarkStart w:id="0" w:name="_GoBack"/>
            <w:bookmarkEnd w:id="0"/>
            <w:r w:rsidRPr="00D46544">
              <w:rPr>
                <w:rFonts w:ascii="Times New Roman" w:eastAsia="仿宋_GB2312" w:hAnsi="Times New Roman" w:cs="Times New Roman"/>
                <w:sz w:val="24"/>
                <w:szCs w:val="24"/>
              </w:rPr>
              <w:t>江省基本农田划定工作方案》和《浙江省基本农田划定技术方案》的通知</w:t>
            </w:r>
          </w:p>
        </w:tc>
        <w:tc>
          <w:tcPr>
            <w:tcW w:w="2658" w:type="dxa"/>
            <w:vAlign w:val="center"/>
          </w:tcPr>
          <w:p w:rsidR="00CF2BFE" w:rsidRPr="00D46544" w:rsidRDefault="00CF2BFE">
            <w:pPr>
              <w:jc w:val="center"/>
              <w:rPr>
                <w:rFonts w:ascii="Times New Roman" w:eastAsia="仿宋_GB2312" w:hAnsi="Times New Roman" w:cs="Times New Roman"/>
                <w:sz w:val="24"/>
                <w:szCs w:val="24"/>
              </w:rPr>
            </w:pPr>
            <w:proofErr w:type="gramStart"/>
            <w:r w:rsidRPr="00D46544">
              <w:rPr>
                <w:rFonts w:ascii="Times New Roman" w:eastAsia="仿宋_GB2312" w:hAnsi="Times New Roman" w:cs="Times New Roman"/>
                <w:sz w:val="24"/>
                <w:szCs w:val="24"/>
              </w:rPr>
              <w:t>浙土资发</w:t>
            </w:r>
            <w:proofErr w:type="gramEnd"/>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2011</w:t>
            </w:r>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51</w:t>
            </w:r>
            <w:r w:rsidRPr="00D46544">
              <w:rPr>
                <w:rFonts w:ascii="Times New Roman" w:eastAsia="仿宋_GB2312" w:hAnsi="Times New Roman" w:cs="Times New Roman"/>
                <w:sz w:val="24"/>
                <w:szCs w:val="24"/>
              </w:rPr>
              <w:t>号</w:t>
            </w:r>
          </w:p>
        </w:tc>
      </w:tr>
      <w:tr w:rsidR="00CF2BFE" w:rsidRPr="00D46544" w:rsidTr="00E66667">
        <w:tc>
          <w:tcPr>
            <w:tcW w:w="0" w:type="auto"/>
            <w:vAlign w:val="center"/>
          </w:tcPr>
          <w:p w:rsidR="00CF2BFE" w:rsidRPr="00D46544" w:rsidRDefault="00CF2BFE" w:rsidP="00CF2BFE">
            <w:pPr>
              <w:pStyle w:val="a6"/>
              <w:numPr>
                <w:ilvl w:val="0"/>
                <w:numId w:val="2"/>
              </w:numPr>
              <w:ind w:firstLineChars="0"/>
              <w:jc w:val="center"/>
              <w:rPr>
                <w:rFonts w:ascii="Times New Roman" w:eastAsia="仿宋_GB2312" w:hAnsi="Times New Roman" w:cs="Times New Roman"/>
                <w:sz w:val="24"/>
                <w:szCs w:val="24"/>
              </w:rPr>
            </w:pPr>
          </w:p>
        </w:tc>
        <w:tc>
          <w:tcPr>
            <w:tcW w:w="5496" w:type="dxa"/>
            <w:vAlign w:val="center"/>
          </w:tcPr>
          <w:p w:rsidR="00CF2BFE" w:rsidRPr="00D46544" w:rsidRDefault="00CF2BFE">
            <w:pP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浙江省国土资源厅、浙江省发展和改革委员会、浙江省环境保护厅、浙江省安全生产监督管理局关于扎实推进废弃矿井治理工作的通知</w:t>
            </w:r>
          </w:p>
        </w:tc>
        <w:tc>
          <w:tcPr>
            <w:tcW w:w="2658" w:type="dxa"/>
            <w:vAlign w:val="center"/>
          </w:tcPr>
          <w:p w:rsidR="00CF2BFE" w:rsidRPr="00D46544" w:rsidRDefault="00CF2BFE">
            <w:pPr>
              <w:jc w:val="center"/>
              <w:rPr>
                <w:rFonts w:ascii="Times New Roman" w:eastAsia="仿宋_GB2312" w:hAnsi="Times New Roman" w:cs="Times New Roman"/>
                <w:sz w:val="24"/>
                <w:szCs w:val="24"/>
              </w:rPr>
            </w:pPr>
            <w:proofErr w:type="gramStart"/>
            <w:r w:rsidRPr="00D46544">
              <w:rPr>
                <w:rFonts w:ascii="Times New Roman" w:eastAsia="仿宋_GB2312" w:hAnsi="Times New Roman" w:cs="Times New Roman"/>
                <w:sz w:val="24"/>
                <w:szCs w:val="24"/>
              </w:rPr>
              <w:t>浙土资发</w:t>
            </w:r>
            <w:proofErr w:type="gramEnd"/>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2011</w:t>
            </w:r>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64</w:t>
            </w:r>
            <w:r w:rsidRPr="00D46544">
              <w:rPr>
                <w:rFonts w:ascii="Times New Roman" w:eastAsia="仿宋_GB2312" w:hAnsi="Times New Roman" w:cs="Times New Roman"/>
                <w:sz w:val="24"/>
                <w:szCs w:val="24"/>
              </w:rPr>
              <w:t>号</w:t>
            </w:r>
          </w:p>
        </w:tc>
      </w:tr>
      <w:tr w:rsidR="00CF2BFE" w:rsidRPr="00D46544" w:rsidTr="00E66667">
        <w:tc>
          <w:tcPr>
            <w:tcW w:w="0" w:type="auto"/>
            <w:vAlign w:val="center"/>
          </w:tcPr>
          <w:p w:rsidR="00CF2BFE" w:rsidRPr="00D46544" w:rsidRDefault="00CF2BFE" w:rsidP="00CF2BFE">
            <w:pPr>
              <w:pStyle w:val="a6"/>
              <w:numPr>
                <w:ilvl w:val="0"/>
                <w:numId w:val="2"/>
              </w:numPr>
              <w:ind w:firstLineChars="0"/>
              <w:jc w:val="center"/>
              <w:rPr>
                <w:rFonts w:ascii="Times New Roman" w:eastAsia="仿宋_GB2312" w:hAnsi="Times New Roman" w:cs="Times New Roman"/>
                <w:sz w:val="24"/>
                <w:szCs w:val="24"/>
              </w:rPr>
            </w:pPr>
          </w:p>
        </w:tc>
        <w:tc>
          <w:tcPr>
            <w:tcW w:w="5496" w:type="dxa"/>
            <w:vAlign w:val="center"/>
          </w:tcPr>
          <w:p w:rsidR="00CF2BFE" w:rsidRPr="00D46544" w:rsidRDefault="00CF2BFE">
            <w:pP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关于印发《年度土地变更调查与卫片执法检查联动工作实施方案》的通知</w:t>
            </w:r>
          </w:p>
        </w:tc>
        <w:tc>
          <w:tcPr>
            <w:tcW w:w="2658" w:type="dxa"/>
            <w:vAlign w:val="center"/>
          </w:tcPr>
          <w:p w:rsidR="00CF2BFE" w:rsidRPr="00D46544" w:rsidRDefault="00CF2BFE">
            <w:pPr>
              <w:jc w:val="center"/>
              <w:rPr>
                <w:rFonts w:ascii="Times New Roman" w:eastAsia="仿宋_GB2312" w:hAnsi="Times New Roman" w:cs="Times New Roman"/>
                <w:sz w:val="24"/>
                <w:szCs w:val="24"/>
              </w:rPr>
            </w:pPr>
            <w:proofErr w:type="gramStart"/>
            <w:r w:rsidRPr="00D46544">
              <w:rPr>
                <w:rFonts w:ascii="Times New Roman" w:eastAsia="仿宋_GB2312" w:hAnsi="Times New Roman" w:cs="Times New Roman"/>
                <w:sz w:val="24"/>
                <w:szCs w:val="24"/>
              </w:rPr>
              <w:t>浙土资</w:t>
            </w:r>
            <w:proofErr w:type="gramEnd"/>
            <w:r w:rsidRPr="00D46544">
              <w:rPr>
                <w:rFonts w:ascii="Times New Roman" w:eastAsia="仿宋_GB2312" w:hAnsi="Times New Roman" w:cs="Times New Roman"/>
                <w:sz w:val="24"/>
                <w:szCs w:val="24"/>
              </w:rPr>
              <w:t>办〔</w:t>
            </w:r>
            <w:r w:rsidRPr="00D46544">
              <w:rPr>
                <w:rFonts w:ascii="Times New Roman" w:eastAsia="仿宋_GB2312" w:hAnsi="Times New Roman" w:cs="Times New Roman"/>
                <w:sz w:val="24"/>
                <w:szCs w:val="24"/>
              </w:rPr>
              <w:t>2011</w:t>
            </w:r>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87</w:t>
            </w:r>
            <w:r w:rsidRPr="00D46544">
              <w:rPr>
                <w:rFonts w:ascii="Times New Roman" w:eastAsia="仿宋_GB2312" w:hAnsi="Times New Roman" w:cs="Times New Roman"/>
                <w:sz w:val="24"/>
                <w:szCs w:val="24"/>
              </w:rPr>
              <w:t>号</w:t>
            </w:r>
          </w:p>
        </w:tc>
      </w:tr>
      <w:tr w:rsidR="00CF2BFE" w:rsidRPr="00D46544" w:rsidTr="00E66667">
        <w:tc>
          <w:tcPr>
            <w:tcW w:w="0" w:type="auto"/>
            <w:vAlign w:val="center"/>
          </w:tcPr>
          <w:p w:rsidR="00CF2BFE" w:rsidRPr="00D46544" w:rsidRDefault="00CF2BFE" w:rsidP="00CF2BFE">
            <w:pPr>
              <w:pStyle w:val="a6"/>
              <w:numPr>
                <w:ilvl w:val="0"/>
                <w:numId w:val="2"/>
              </w:numPr>
              <w:ind w:firstLineChars="0"/>
              <w:jc w:val="center"/>
              <w:rPr>
                <w:rFonts w:ascii="Times New Roman" w:eastAsia="仿宋_GB2312" w:hAnsi="Times New Roman" w:cs="Times New Roman"/>
                <w:sz w:val="24"/>
                <w:szCs w:val="24"/>
              </w:rPr>
            </w:pPr>
          </w:p>
        </w:tc>
        <w:tc>
          <w:tcPr>
            <w:tcW w:w="5496" w:type="dxa"/>
            <w:vAlign w:val="center"/>
          </w:tcPr>
          <w:p w:rsidR="00CF2BFE" w:rsidRPr="00D46544" w:rsidRDefault="00CF2BFE">
            <w:pP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转发国土资源部关于切实做好</w:t>
            </w:r>
            <w:r w:rsidRPr="00D46544">
              <w:rPr>
                <w:rFonts w:ascii="Times New Roman" w:eastAsia="仿宋_GB2312" w:hAnsi="Times New Roman" w:cs="Times New Roman"/>
                <w:sz w:val="24"/>
                <w:szCs w:val="24"/>
              </w:rPr>
              <w:t>2012</w:t>
            </w:r>
            <w:r w:rsidRPr="00D46544">
              <w:rPr>
                <w:rFonts w:ascii="Times New Roman" w:eastAsia="仿宋_GB2312" w:hAnsi="Times New Roman" w:cs="Times New Roman"/>
                <w:sz w:val="24"/>
                <w:szCs w:val="24"/>
              </w:rPr>
              <w:t>年城市住房用地管理和调控重点工作的通知</w:t>
            </w:r>
          </w:p>
        </w:tc>
        <w:tc>
          <w:tcPr>
            <w:tcW w:w="2658" w:type="dxa"/>
            <w:vAlign w:val="center"/>
          </w:tcPr>
          <w:p w:rsidR="00CF2BFE" w:rsidRPr="00D46544" w:rsidRDefault="00CF2BFE">
            <w:pPr>
              <w:jc w:val="center"/>
              <w:rPr>
                <w:rFonts w:ascii="Times New Roman" w:eastAsia="仿宋_GB2312" w:hAnsi="Times New Roman" w:cs="Times New Roman"/>
                <w:sz w:val="24"/>
                <w:szCs w:val="24"/>
              </w:rPr>
            </w:pPr>
            <w:proofErr w:type="gramStart"/>
            <w:r w:rsidRPr="00D46544">
              <w:rPr>
                <w:rFonts w:ascii="Times New Roman" w:eastAsia="仿宋_GB2312" w:hAnsi="Times New Roman" w:cs="Times New Roman"/>
                <w:sz w:val="24"/>
                <w:szCs w:val="24"/>
              </w:rPr>
              <w:t>浙土资发</w:t>
            </w:r>
            <w:proofErr w:type="gramEnd"/>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2012</w:t>
            </w:r>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20</w:t>
            </w:r>
            <w:r w:rsidRPr="00D46544">
              <w:rPr>
                <w:rFonts w:ascii="Times New Roman" w:eastAsia="仿宋_GB2312" w:hAnsi="Times New Roman" w:cs="Times New Roman"/>
                <w:sz w:val="24"/>
                <w:szCs w:val="24"/>
              </w:rPr>
              <w:t>号</w:t>
            </w:r>
          </w:p>
        </w:tc>
      </w:tr>
      <w:tr w:rsidR="00CF2BFE" w:rsidRPr="00D46544" w:rsidTr="00E66667">
        <w:tc>
          <w:tcPr>
            <w:tcW w:w="0" w:type="auto"/>
            <w:vAlign w:val="center"/>
          </w:tcPr>
          <w:p w:rsidR="00CF2BFE" w:rsidRPr="00D46544" w:rsidRDefault="00CF2BFE" w:rsidP="00CF2BFE">
            <w:pPr>
              <w:pStyle w:val="a6"/>
              <w:numPr>
                <w:ilvl w:val="0"/>
                <w:numId w:val="2"/>
              </w:numPr>
              <w:ind w:firstLineChars="0"/>
              <w:jc w:val="center"/>
              <w:rPr>
                <w:rFonts w:ascii="Times New Roman" w:eastAsia="仿宋_GB2312" w:hAnsi="Times New Roman" w:cs="Times New Roman"/>
                <w:sz w:val="24"/>
                <w:szCs w:val="24"/>
              </w:rPr>
            </w:pPr>
          </w:p>
        </w:tc>
        <w:tc>
          <w:tcPr>
            <w:tcW w:w="5496" w:type="dxa"/>
            <w:vAlign w:val="center"/>
          </w:tcPr>
          <w:p w:rsidR="00CF2BFE" w:rsidRPr="00D46544" w:rsidRDefault="00CF2BFE">
            <w:pP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关于转发国土资源部《开采总量控制矿种指标管理暂行办法》的通知</w:t>
            </w:r>
          </w:p>
        </w:tc>
        <w:tc>
          <w:tcPr>
            <w:tcW w:w="2658" w:type="dxa"/>
            <w:vAlign w:val="center"/>
          </w:tcPr>
          <w:p w:rsidR="00CF2BFE" w:rsidRPr="00D46544" w:rsidRDefault="00CF2BFE">
            <w:pPr>
              <w:jc w:val="center"/>
              <w:rPr>
                <w:rFonts w:ascii="Times New Roman" w:eastAsia="仿宋_GB2312" w:hAnsi="Times New Roman" w:cs="Times New Roman"/>
                <w:sz w:val="24"/>
                <w:szCs w:val="24"/>
              </w:rPr>
            </w:pPr>
            <w:proofErr w:type="gramStart"/>
            <w:r w:rsidRPr="00D46544">
              <w:rPr>
                <w:rFonts w:ascii="Times New Roman" w:eastAsia="仿宋_GB2312" w:hAnsi="Times New Roman" w:cs="Times New Roman"/>
                <w:sz w:val="24"/>
                <w:szCs w:val="24"/>
              </w:rPr>
              <w:t>浙土资发</w:t>
            </w:r>
            <w:proofErr w:type="gramEnd"/>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2012</w:t>
            </w:r>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23</w:t>
            </w:r>
            <w:r w:rsidRPr="00D46544">
              <w:rPr>
                <w:rFonts w:ascii="Times New Roman" w:eastAsia="仿宋_GB2312" w:hAnsi="Times New Roman" w:cs="Times New Roman"/>
                <w:sz w:val="24"/>
                <w:szCs w:val="24"/>
              </w:rPr>
              <w:t>号</w:t>
            </w:r>
          </w:p>
        </w:tc>
      </w:tr>
      <w:tr w:rsidR="00CF2BFE" w:rsidRPr="00D46544" w:rsidTr="00E66667">
        <w:tc>
          <w:tcPr>
            <w:tcW w:w="0" w:type="auto"/>
            <w:vAlign w:val="center"/>
          </w:tcPr>
          <w:p w:rsidR="00CF2BFE" w:rsidRPr="00D46544" w:rsidRDefault="00CF2BFE" w:rsidP="00CF2BFE">
            <w:pPr>
              <w:pStyle w:val="a6"/>
              <w:numPr>
                <w:ilvl w:val="0"/>
                <w:numId w:val="2"/>
              </w:numPr>
              <w:ind w:firstLineChars="0"/>
              <w:jc w:val="center"/>
              <w:rPr>
                <w:rFonts w:ascii="Times New Roman" w:eastAsia="仿宋_GB2312" w:hAnsi="Times New Roman" w:cs="Times New Roman"/>
                <w:sz w:val="24"/>
                <w:szCs w:val="24"/>
              </w:rPr>
            </w:pPr>
          </w:p>
        </w:tc>
        <w:tc>
          <w:tcPr>
            <w:tcW w:w="5496" w:type="dxa"/>
            <w:vAlign w:val="center"/>
          </w:tcPr>
          <w:p w:rsidR="00CF2BFE" w:rsidRPr="00D46544" w:rsidRDefault="00CF2BFE">
            <w:pP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浙江省国土资源厅、浙江省发展和改革委员会、浙江省环境保护厅、浙江省安全生产监督管理局关于印发《浙江省废弃矿井治理工程施工与质量验收管理办法（试行）》的通知</w:t>
            </w:r>
          </w:p>
        </w:tc>
        <w:tc>
          <w:tcPr>
            <w:tcW w:w="2658" w:type="dxa"/>
            <w:vAlign w:val="center"/>
          </w:tcPr>
          <w:p w:rsidR="00CF2BFE" w:rsidRPr="00D46544" w:rsidRDefault="00CF2BFE">
            <w:pPr>
              <w:jc w:val="center"/>
              <w:rPr>
                <w:rFonts w:ascii="Times New Roman" w:eastAsia="仿宋_GB2312" w:hAnsi="Times New Roman" w:cs="Times New Roman"/>
                <w:sz w:val="24"/>
                <w:szCs w:val="24"/>
              </w:rPr>
            </w:pPr>
            <w:proofErr w:type="gramStart"/>
            <w:r w:rsidRPr="00D46544">
              <w:rPr>
                <w:rFonts w:ascii="Times New Roman" w:eastAsia="仿宋_GB2312" w:hAnsi="Times New Roman" w:cs="Times New Roman"/>
                <w:sz w:val="24"/>
                <w:szCs w:val="24"/>
              </w:rPr>
              <w:t>浙土资发</w:t>
            </w:r>
            <w:proofErr w:type="gramEnd"/>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2012</w:t>
            </w:r>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61</w:t>
            </w:r>
            <w:r w:rsidRPr="00D46544">
              <w:rPr>
                <w:rFonts w:ascii="Times New Roman" w:eastAsia="仿宋_GB2312" w:hAnsi="Times New Roman" w:cs="Times New Roman"/>
                <w:sz w:val="24"/>
                <w:szCs w:val="24"/>
              </w:rPr>
              <w:t>号</w:t>
            </w:r>
          </w:p>
        </w:tc>
      </w:tr>
      <w:tr w:rsidR="00CF2BFE" w:rsidRPr="00D46544" w:rsidTr="00E66667">
        <w:tc>
          <w:tcPr>
            <w:tcW w:w="0" w:type="auto"/>
            <w:vAlign w:val="center"/>
          </w:tcPr>
          <w:p w:rsidR="00CF2BFE" w:rsidRPr="00D46544" w:rsidRDefault="00CF2BFE" w:rsidP="00CF2BFE">
            <w:pPr>
              <w:pStyle w:val="a6"/>
              <w:numPr>
                <w:ilvl w:val="0"/>
                <w:numId w:val="2"/>
              </w:numPr>
              <w:ind w:firstLineChars="0"/>
              <w:jc w:val="center"/>
              <w:rPr>
                <w:rFonts w:ascii="Times New Roman" w:eastAsia="仿宋_GB2312" w:hAnsi="Times New Roman" w:cs="Times New Roman"/>
                <w:sz w:val="24"/>
                <w:szCs w:val="24"/>
              </w:rPr>
            </w:pPr>
          </w:p>
        </w:tc>
        <w:tc>
          <w:tcPr>
            <w:tcW w:w="5496" w:type="dxa"/>
            <w:vAlign w:val="center"/>
          </w:tcPr>
          <w:p w:rsidR="00CF2BFE" w:rsidRPr="00D46544" w:rsidRDefault="00CF2BFE">
            <w:pP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浙江省国土资源厅关于印发《浙江省土地变更调查工作实施细则（试行）》的通知</w:t>
            </w:r>
          </w:p>
        </w:tc>
        <w:tc>
          <w:tcPr>
            <w:tcW w:w="2658" w:type="dxa"/>
            <w:vAlign w:val="center"/>
          </w:tcPr>
          <w:p w:rsidR="00CF2BFE" w:rsidRPr="00D46544" w:rsidRDefault="00CF2BFE">
            <w:pPr>
              <w:jc w:val="center"/>
              <w:rPr>
                <w:rFonts w:ascii="Times New Roman" w:eastAsia="仿宋_GB2312" w:hAnsi="Times New Roman" w:cs="Times New Roman"/>
                <w:sz w:val="24"/>
                <w:szCs w:val="24"/>
              </w:rPr>
            </w:pPr>
            <w:proofErr w:type="gramStart"/>
            <w:r w:rsidRPr="00D46544">
              <w:rPr>
                <w:rFonts w:ascii="Times New Roman" w:eastAsia="仿宋_GB2312" w:hAnsi="Times New Roman" w:cs="Times New Roman"/>
                <w:sz w:val="24"/>
                <w:szCs w:val="24"/>
              </w:rPr>
              <w:t>浙土资发</w:t>
            </w:r>
            <w:proofErr w:type="gramEnd"/>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2012</w:t>
            </w:r>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77</w:t>
            </w:r>
            <w:r w:rsidRPr="00D46544">
              <w:rPr>
                <w:rFonts w:ascii="Times New Roman" w:eastAsia="仿宋_GB2312" w:hAnsi="Times New Roman" w:cs="Times New Roman"/>
                <w:sz w:val="24"/>
                <w:szCs w:val="24"/>
              </w:rPr>
              <w:t>号</w:t>
            </w:r>
          </w:p>
        </w:tc>
      </w:tr>
      <w:tr w:rsidR="00CF2BFE" w:rsidRPr="00D46544" w:rsidTr="00E66667">
        <w:tc>
          <w:tcPr>
            <w:tcW w:w="0" w:type="auto"/>
            <w:vAlign w:val="center"/>
          </w:tcPr>
          <w:p w:rsidR="00CF2BFE" w:rsidRPr="00D46544" w:rsidRDefault="00CF2BFE" w:rsidP="00CF2BFE">
            <w:pPr>
              <w:pStyle w:val="a6"/>
              <w:numPr>
                <w:ilvl w:val="0"/>
                <w:numId w:val="2"/>
              </w:numPr>
              <w:ind w:firstLineChars="0"/>
              <w:jc w:val="center"/>
              <w:rPr>
                <w:rFonts w:ascii="Times New Roman" w:eastAsia="仿宋_GB2312" w:hAnsi="Times New Roman" w:cs="Times New Roman"/>
                <w:sz w:val="24"/>
                <w:szCs w:val="24"/>
              </w:rPr>
            </w:pPr>
          </w:p>
        </w:tc>
        <w:tc>
          <w:tcPr>
            <w:tcW w:w="5496" w:type="dxa"/>
            <w:vAlign w:val="center"/>
          </w:tcPr>
          <w:p w:rsidR="00CF2BFE" w:rsidRPr="00D46544" w:rsidRDefault="00CF2BFE">
            <w:pP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关于开展全省耕地质量等级成果补充完善工作的通知</w:t>
            </w:r>
          </w:p>
        </w:tc>
        <w:tc>
          <w:tcPr>
            <w:tcW w:w="2658" w:type="dxa"/>
            <w:vAlign w:val="center"/>
          </w:tcPr>
          <w:p w:rsidR="00CF2BFE" w:rsidRPr="00D46544" w:rsidRDefault="00CF2BFE">
            <w:pPr>
              <w:jc w:val="center"/>
              <w:rPr>
                <w:rFonts w:ascii="Times New Roman" w:eastAsia="仿宋_GB2312" w:hAnsi="Times New Roman" w:cs="Times New Roman"/>
                <w:sz w:val="24"/>
                <w:szCs w:val="24"/>
              </w:rPr>
            </w:pPr>
            <w:proofErr w:type="gramStart"/>
            <w:r w:rsidRPr="00D46544">
              <w:rPr>
                <w:rFonts w:ascii="Times New Roman" w:eastAsia="仿宋_GB2312" w:hAnsi="Times New Roman" w:cs="Times New Roman"/>
                <w:sz w:val="24"/>
                <w:szCs w:val="24"/>
              </w:rPr>
              <w:t>浙土资</w:t>
            </w:r>
            <w:proofErr w:type="gramEnd"/>
            <w:r w:rsidRPr="00D46544">
              <w:rPr>
                <w:rFonts w:ascii="Times New Roman" w:eastAsia="仿宋_GB2312" w:hAnsi="Times New Roman" w:cs="Times New Roman"/>
                <w:sz w:val="24"/>
                <w:szCs w:val="24"/>
              </w:rPr>
              <w:t>办〔</w:t>
            </w:r>
            <w:r w:rsidRPr="00D46544">
              <w:rPr>
                <w:rFonts w:ascii="Times New Roman" w:eastAsia="仿宋_GB2312" w:hAnsi="Times New Roman" w:cs="Times New Roman"/>
                <w:sz w:val="24"/>
                <w:szCs w:val="24"/>
              </w:rPr>
              <w:t>2012</w:t>
            </w:r>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57</w:t>
            </w:r>
            <w:r w:rsidRPr="00D46544">
              <w:rPr>
                <w:rFonts w:ascii="Times New Roman" w:eastAsia="仿宋_GB2312" w:hAnsi="Times New Roman" w:cs="Times New Roman"/>
                <w:sz w:val="24"/>
                <w:szCs w:val="24"/>
              </w:rPr>
              <w:t>号</w:t>
            </w:r>
          </w:p>
        </w:tc>
      </w:tr>
      <w:tr w:rsidR="00CF2BFE" w:rsidRPr="00D46544" w:rsidTr="00E66667">
        <w:tc>
          <w:tcPr>
            <w:tcW w:w="0" w:type="auto"/>
            <w:vAlign w:val="center"/>
          </w:tcPr>
          <w:p w:rsidR="00CF2BFE" w:rsidRPr="00D46544" w:rsidRDefault="00CF2BFE" w:rsidP="00CF2BFE">
            <w:pPr>
              <w:pStyle w:val="a6"/>
              <w:numPr>
                <w:ilvl w:val="0"/>
                <w:numId w:val="2"/>
              </w:numPr>
              <w:ind w:firstLineChars="0"/>
              <w:jc w:val="center"/>
              <w:rPr>
                <w:rFonts w:ascii="Times New Roman" w:eastAsia="仿宋_GB2312" w:hAnsi="Times New Roman" w:cs="Times New Roman"/>
                <w:sz w:val="24"/>
                <w:szCs w:val="24"/>
              </w:rPr>
            </w:pPr>
          </w:p>
        </w:tc>
        <w:tc>
          <w:tcPr>
            <w:tcW w:w="5496" w:type="dxa"/>
            <w:vAlign w:val="center"/>
          </w:tcPr>
          <w:p w:rsidR="00CF2BFE" w:rsidRPr="00D46544" w:rsidRDefault="00CF2BFE">
            <w:pP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关于印发《浙江省</w:t>
            </w:r>
            <w:r w:rsidRPr="00D46544">
              <w:rPr>
                <w:rFonts w:ascii="Times New Roman" w:eastAsia="仿宋_GB2312" w:hAnsi="Times New Roman" w:cs="Times New Roman"/>
                <w:sz w:val="24"/>
                <w:szCs w:val="24"/>
              </w:rPr>
              <w:t>2012</w:t>
            </w:r>
            <w:r w:rsidRPr="00D46544">
              <w:rPr>
                <w:rFonts w:ascii="Times New Roman" w:eastAsia="仿宋_GB2312" w:hAnsi="Times New Roman" w:cs="Times New Roman"/>
                <w:sz w:val="24"/>
                <w:szCs w:val="24"/>
              </w:rPr>
              <w:t>年度高标准基本农田建设实施方案》的通知</w:t>
            </w:r>
          </w:p>
        </w:tc>
        <w:tc>
          <w:tcPr>
            <w:tcW w:w="2658" w:type="dxa"/>
            <w:vAlign w:val="center"/>
          </w:tcPr>
          <w:p w:rsidR="00CF2BFE" w:rsidRPr="00D46544" w:rsidRDefault="00CF2BFE">
            <w:pPr>
              <w:jc w:val="center"/>
              <w:rPr>
                <w:rFonts w:ascii="Times New Roman" w:eastAsia="仿宋_GB2312" w:hAnsi="Times New Roman" w:cs="Times New Roman"/>
                <w:sz w:val="24"/>
                <w:szCs w:val="24"/>
              </w:rPr>
            </w:pPr>
            <w:proofErr w:type="gramStart"/>
            <w:r w:rsidRPr="00D46544">
              <w:rPr>
                <w:rFonts w:ascii="Times New Roman" w:eastAsia="仿宋_GB2312" w:hAnsi="Times New Roman" w:cs="Times New Roman"/>
                <w:sz w:val="24"/>
                <w:szCs w:val="24"/>
              </w:rPr>
              <w:t>浙土资</w:t>
            </w:r>
            <w:proofErr w:type="gramEnd"/>
            <w:r w:rsidRPr="00D46544">
              <w:rPr>
                <w:rFonts w:ascii="Times New Roman" w:eastAsia="仿宋_GB2312" w:hAnsi="Times New Roman" w:cs="Times New Roman"/>
                <w:sz w:val="24"/>
                <w:szCs w:val="24"/>
              </w:rPr>
              <w:t>办〔</w:t>
            </w:r>
            <w:r w:rsidRPr="00D46544">
              <w:rPr>
                <w:rFonts w:ascii="Times New Roman" w:eastAsia="仿宋_GB2312" w:hAnsi="Times New Roman" w:cs="Times New Roman"/>
                <w:sz w:val="24"/>
                <w:szCs w:val="24"/>
              </w:rPr>
              <w:t>2012</w:t>
            </w:r>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96</w:t>
            </w:r>
            <w:r w:rsidRPr="00D46544">
              <w:rPr>
                <w:rFonts w:ascii="Times New Roman" w:eastAsia="仿宋_GB2312" w:hAnsi="Times New Roman" w:cs="Times New Roman"/>
                <w:sz w:val="24"/>
                <w:szCs w:val="24"/>
              </w:rPr>
              <w:t>号</w:t>
            </w:r>
          </w:p>
        </w:tc>
      </w:tr>
      <w:tr w:rsidR="00CF2BFE" w:rsidRPr="00D46544" w:rsidTr="00E66667">
        <w:tc>
          <w:tcPr>
            <w:tcW w:w="0" w:type="auto"/>
            <w:vAlign w:val="center"/>
          </w:tcPr>
          <w:p w:rsidR="00CF2BFE" w:rsidRPr="00D46544" w:rsidRDefault="00CF2BFE" w:rsidP="00CF2BFE">
            <w:pPr>
              <w:pStyle w:val="a6"/>
              <w:numPr>
                <w:ilvl w:val="0"/>
                <w:numId w:val="2"/>
              </w:numPr>
              <w:ind w:firstLineChars="0"/>
              <w:jc w:val="center"/>
              <w:rPr>
                <w:rFonts w:ascii="Times New Roman" w:eastAsia="仿宋_GB2312" w:hAnsi="Times New Roman" w:cs="Times New Roman"/>
                <w:sz w:val="24"/>
                <w:szCs w:val="24"/>
              </w:rPr>
            </w:pPr>
          </w:p>
        </w:tc>
        <w:tc>
          <w:tcPr>
            <w:tcW w:w="5496" w:type="dxa"/>
            <w:vAlign w:val="center"/>
          </w:tcPr>
          <w:p w:rsidR="00CF2BFE" w:rsidRPr="00D46544" w:rsidRDefault="00CF2BFE">
            <w:pP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关于全面开展县（市、区）农村山区地质灾害调查评价工作的通知</w:t>
            </w:r>
          </w:p>
        </w:tc>
        <w:tc>
          <w:tcPr>
            <w:tcW w:w="2658" w:type="dxa"/>
            <w:vAlign w:val="center"/>
          </w:tcPr>
          <w:p w:rsidR="00CF2BFE" w:rsidRPr="00D46544" w:rsidRDefault="00CF2BFE">
            <w:pPr>
              <w:jc w:val="center"/>
              <w:rPr>
                <w:rFonts w:ascii="Times New Roman" w:eastAsia="仿宋_GB2312" w:hAnsi="Times New Roman" w:cs="Times New Roman"/>
                <w:w w:val="85"/>
                <w:sz w:val="24"/>
                <w:szCs w:val="24"/>
              </w:rPr>
            </w:pPr>
            <w:proofErr w:type="gramStart"/>
            <w:r w:rsidRPr="00D46544">
              <w:rPr>
                <w:rFonts w:ascii="Times New Roman" w:eastAsia="仿宋_GB2312" w:hAnsi="Times New Roman" w:cs="Times New Roman"/>
                <w:w w:val="85"/>
                <w:sz w:val="24"/>
                <w:szCs w:val="24"/>
              </w:rPr>
              <w:t>浙土资</w:t>
            </w:r>
            <w:proofErr w:type="gramEnd"/>
            <w:r w:rsidRPr="00D46544">
              <w:rPr>
                <w:rFonts w:ascii="Times New Roman" w:eastAsia="仿宋_GB2312" w:hAnsi="Times New Roman" w:cs="Times New Roman"/>
                <w:w w:val="85"/>
                <w:sz w:val="24"/>
                <w:szCs w:val="24"/>
              </w:rPr>
              <w:t>办〔</w:t>
            </w:r>
            <w:r w:rsidRPr="00D46544">
              <w:rPr>
                <w:rFonts w:ascii="Times New Roman" w:eastAsia="仿宋_GB2312" w:hAnsi="Times New Roman" w:cs="Times New Roman"/>
                <w:w w:val="85"/>
                <w:sz w:val="24"/>
                <w:szCs w:val="24"/>
              </w:rPr>
              <w:t>2012</w:t>
            </w:r>
            <w:r w:rsidRPr="00D46544">
              <w:rPr>
                <w:rFonts w:ascii="Times New Roman" w:eastAsia="仿宋_GB2312" w:hAnsi="Times New Roman" w:cs="Times New Roman"/>
                <w:w w:val="85"/>
                <w:sz w:val="24"/>
                <w:szCs w:val="24"/>
              </w:rPr>
              <w:t>〕</w:t>
            </w:r>
            <w:r w:rsidRPr="00D46544">
              <w:rPr>
                <w:rFonts w:ascii="Times New Roman" w:eastAsia="仿宋_GB2312" w:hAnsi="Times New Roman" w:cs="Times New Roman"/>
                <w:w w:val="85"/>
                <w:sz w:val="24"/>
                <w:szCs w:val="24"/>
              </w:rPr>
              <w:t>111</w:t>
            </w:r>
            <w:r w:rsidRPr="00D46544">
              <w:rPr>
                <w:rFonts w:ascii="Times New Roman" w:eastAsia="仿宋_GB2312" w:hAnsi="Times New Roman" w:cs="Times New Roman"/>
                <w:w w:val="85"/>
                <w:sz w:val="24"/>
                <w:szCs w:val="24"/>
              </w:rPr>
              <w:t>号</w:t>
            </w:r>
          </w:p>
        </w:tc>
      </w:tr>
      <w:tr w:rsidR="00CF2BFE" w:rsidRPr="00D46544" w:rsidTr="00E66667">
        <w:tc>
          <w:tcPr>
            <w:tcW w:w="0" w:type="auto"/>
            <w:vAlign w:val="center"/>
          </w:tcPr>
          <w:p w:rsidR="00CF2BFE" w:rsidRPr="00D46544" w:rsidRDefault="00CF2BFE" w:rsidP="00CF2BFE">
            <w:pPr>
              <w:pStyle w:val="a6"/>
              <w:numPr>
                <w:ilvl w:val="0"/>
                <w:numId w:val="2"/>
              </w:numPr>
              <w:ind w:firstLineChars="0"/>
              <w:jc w:val="center"/>
              <w:rPr>
                <w:rFonts w:ascii="Times New Roman" w:eastAsia="仿宋_GB2312" w:hAnsi="Times New Roman" w:cs="Times New Roman"/>
                <w:sz w:val="24"/>
                <w:szCs w:val="24"/>
              </w:rPr>
            </w:pPr>
          </w:p>
        </w:tc>
        <w:tc>
          <w:tcPr>
            <w:tcW w:w="5496" w:type="dxa"/>
            <w:vAlign w:val="center"/>
          </w:tcPr>
          <w:p w:rsidR="00CF2BFE" w:rsidRPr="00D46544" w:rsidRDefault="00CF2BFE">
            <w:pP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浙江省国土资源厅办公室关于做好矿山自然生态环境治理备用金收取管理工作有关事项的通知</w:t>
            </w:r>
          </w:p>
        </w:tc>
        <w:tc>
          <w:tcPr>
            <w:tcW w:w="2658" w:type="dxa"/>
            <w:vAlign w:val="center"/>
          </w:tcPr>
          <w:p w:rsidR="00CF2BFE" w:rsidRPr="00D46544" w:rsidRDefault="00CF2BFE">
            <w:pPr>
              <w:jc w:val="center"/>
              <w:rPr>
                <w:rFonts w:ascii="Times New Roman" w:eastAsia="仿宋_GB2312" w:hAnsi="Times New Roman" w:cs="Times New Roman"/>
                <w:w w:val="85"/>
                <w:sz w:val="24"/>
                <w:szCs w:val="24"/>
              </w:rPr>
            </w:pPr>
            <w:proofErr w:type="gramStart"/>
            <w:r w:rsidRPr="00D46544">
              <w:rPr>
                <w:rFonts w:ascii="Times New Roman" w:eastAsia="仿宋_GB2312" w:hAnsi="Times New Roman" w:cs="Times New Roman"/>
                <w:w w:val="85"/>
                <w:sz w:val="24"/>
                <w:szCs w:val="24"/>
              </w:rPr>
              <w:t>浙土资</w:t>
            </w:r>
            <w:proofErr w:type="gramEnd"/>
            <w:r w:rsidRPr="00D46544">
              <w:rPr>
                <w:rFonts w:ascii="Times New Roman" w:eastAsia="仿宋_GB2312" w:hAnsi="Times New Roman" w:cs="Times New Roman"/>
                <w:w w:val="85"/>
                <w:sz w:val="24"/>
                <w:szCs w:val="24"/>
              </w:rPr>
              <w:t>办〔</w:t>
            </w:r>
            <w:r w:rsidRPr="00D46544">
              <w:rPr>
                <w:rFonts w:ascii="Times New Roman" w:eastAsia="仿宋_GB2312" w:hAnsi="Times New Roman" w:cs="Times New Roman"/>
                <w:w w:val="85"/>
                <w:sz w:val="24"/>
                <w:szCs w:val="24"/>
              </w:rPr>
              <w:t>2012</w:t>
            </w:r>
            <w:r w:rsidRPr="00D46544">
              <w:rPr>
                <w:rFonts w:ascii="Times New Roman" w:eastAsia="仿宋_GB2312" w:hAnsi="Times New Roman" w:cs="Times New Roman"/>
                <w:w w:val="85"/>
                <w:sz w:val="24"/>
                <w:szCs w:val="24"/>
              </w:rPr>
              <w:t>〕</w:t>
            </w:r>
            <w:r w:rsidRPr="00D46544">
              <w:rPr>
                <w:rFonts w:ascii="Times New Roman" w:eastAsia="仿宋_GB2312" w:hAnsi="Times New Roman" w:cs="Times New Roman"/>
                <w:w w:val="85"/>
                <w:sz w:val="24"/>
                <w:szCs w:val="24"/>
              </w:rPr>
              <w:t>124</w:t>
            </w:r>
            <w:r w:rsidRPr="00D46544">
              <w:rPr>
                <w:rFonts w:ascii="Times New Roman" w:eastAsia="仿宋_GB2312" w:hAnsi="Times New Roman" w:cs="Times New Roman"/>
                <w:w w:val="85"/>
                <w:sz w:val="24"/>
                <w:szCs w:val="24"/>
              </w:rPr>
              <w:t>号</w:t>
            </w:r>
          </w:p>
        </w:tc>
      </w:tr>
      <w:tr w:rsidR="00CF2BFE" w:rsidRPr="00D46544" w:rsidTr="00E66667">
        <w:trPr>
          <w:trHeight w:val="371"/>
        </w:trPr>
        <w:tc>
          <w:tcPr>
            <w:tcW w:w="0" w:type="auto"/>
            <w:vAlign w:val="center"/>
          </w:tcPr>
          <w:p w:rsidR="00CF2BFE" w:rsidRPr="00D46544" w:rsidRDefault="00CF2BFE" w:rsidP="00CF2BFE">
            <w:pPr>
              <w:pStyle w:val="a6"/>
              <w:numPr>
                <w:ilvl w:val="0"/>
                <w:numId w:val="2"/>
              </w:numPr>
              <w:ind w:firstLineChars="0"/>
              <w:jc w:val="center"/>
              <w:rPr>
                <w:rFonts w:ascii="Times New Roman" w:eastAsia="仿宋_GB2312" w:hAnsi="Times New Roman" w:cs="Times New Roman"/>
                <w:sz w:val="24"/>
                <w:szCs w:val="24"/>
              </w:rPr>
            </w:pPr>
          </w:p>
        </w:tc>
        <w:tc>
          <w:tcPr>
            <w:tcW w:w="5496" w:type="dxa"/>
            <w:vAlign w:val="center"/>
          </w:tcPr>
          <w:p w:rsidR="00CF2BFE" w:rsidRPr="00D46544" w:rsidRDefault="00CF2BFE">
            <w:pP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关于工程性采矿权出让交易有关问题的批复</w:t>
            </w:r>
          </w:p>
        </w:tc>
        <w:tc>
          <w:tcPr>
            <w:tcW w:w="2658" w:type="dxa"/>
            <w:vAlign w:val="center"/>
          </w:tcPr>
          <w:p w:rsidR="00CF2BFE" w:rsidRPr="00D46544" w:rsidRDefault="00CF2BFE">
            <w:pPr>
              <w:jc w:val="center"/>
              <w:rPr>
                <w:rFonts w:ascii="Times New Roman" w:eastAsia="仿宋_GB2312" w:hAnsi="Times New Roman" w:cs="Times New Roman"/>
                <w:sz w:val="24"/>
                <w:szCs w:val="24"/>
              </w:rPr>
            </w:pPr>
            <w:proofErr w:type="gramStart"/>
            <w:r w:rsidRPr="00D46544">
              <w:rPr>
                <w:rFonts w:ascii="Times New Roman" w:eastAsia="仿宋_GB2312" w:hAnsi="Times New Roman" w:cs="Times New Roman"/>
                <w:w w:val="85"/>
                <w:sz w:val="24"/>
                <w:szCs w:val="24"/>
              </w:rPr>
              <w:t>浙土资厅函</w:t>
            </w:r>
            <w:proofErr w:type="gramEnd"/>
            <w:r w:rsidRPr="00D46544">
              <w:rPr>
                <w:rFonts w:ascii="Times New Roman" w:eastAsia="仿宋_GB2312" w:hAnsi="Times New Roman" w:cs="Times New Roman"/>
                <w:w w:val="85"/>
                <w:sz w:val="24"/>
                <w:szCs w:val="24"/>
              </w:rPr>
              <w:t>〔</w:t>
            </w:r>
            <w:r w:rsidRPr="00D46544">
              <w:rPr>
                <w:rFonts w:ascii="Times New Roman" w:eastAsia="仿宋_GB2312" w:hAnsi="Times New Roman" w:cs="Times New Roman"/>
                <w:w w:val="85"/>
                <w:sz w:val="24"/>
                <w:szCs w:val="24"/>
              </w:rPr>
              <w:t>2012</w:t>
            </w:r>
            <w:r w:rsidRPr="00D46544">
              <w:rPr>
                <w:rFonts w:ascii="Times New Roman" w:eastAsia="仿宋_GB2312" w:hAnsi="Times New Roman" w:cs="Times New Roman"/>
                <w:w w:val="85"/>
                <w:sz w:val="24"/>
                <w:szCs w:val="24"/>
              </w:rPr>
              <w:t>〕</w:t>
            </w:r>
            <w:r w:rsidRPr="00D46544">
              <w:rPr>
                <w:rFonts w:ascii="Times New Roman" w:eastAsia="仿宋_GB2312" w:hAnsi="Times New Roman" w:cs="Times New Roman"/>
                <w:w w:val="85"/>
                <w:sz w:val="24"/>
                <w:szCs w:val="24"/>
              </w:rPr>
              <w:t>418</w:t>
            </w:r>
            <w:r w:rsidRPr="00D46544">
              <w:rPr>
                <w:rFonts w:ascii="Times New Roman" w:eastAsia="仿宋_GB2312" w:hAnsi="Times New Roman" w:cs="Times New Roman"/>
                <w:w w:val="85"/>
                <w:sz w:val="24"/>
                <w:szCs w:val="24"/>
              </w:rPr>
              <w:t>号</w:t>
            </w:r>
          </w:p>
        </w:tc>
      </w:tr>
      <w:tr w:rsidR="00CF2BFE" w:rsidRPr="00D46544" w:rsidTr="00E66667">
        <w:tc>
          <w:tcPr>
            <w:tcW w:w="0" w:type="auto"/>
            <w:vAlign w:val="center"/>
          </w:tcPr>
          <w:p w:rsidR="00CF2BFE" w:rsidRPr="00D46544" w:rsidRDefault="00CF2BFE" w:rsidP="00CF2BFE">
            <w:pPr>
              <w:pStyle w:val="a6"/>
              <w:numPr>
                <w:ilvl w:val="0"/>
                <w:numId w:val="2"/>
              </w:numPr>
              <w:ind w:firstLineChars="0"/>
              <w:jc w:val="center"/>
              <w:rPr>
                <w:rFonts w:ascii="Times New Roman" w:eastAsia="仿宋_GB2312" w:hAnsi="Times New Roman" w:cs="Times New Roman"/>
                <w:sz w:val="24"/>
                <w:szCs w:val="24"/>
              </w:rPr>
            </w:pPr>
          </w:p>
        </w:tc>
        <w:tc>
          <w:tcPr>
            <w:tcW w:w="5496" w:type="dxa"/>
            <w:vAlign w:val="center"/>
          </w:tcPr>
          <w:p w:rsidR="00CF2BFE" w:rsidRPr="00D46544" w:rsidRDefault="00CF2BFE">
            <w:pP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浙江省国土资源厅关于进一步做好</w:t>
            </w:r>
            <w:proofErr w:type="gramStart"/>
            <w:r w:rsidRPr="00D46544">
              <w:rPr>
                <w:rFonts w:ascii="Times New Roman" w:eastAsia="仿宋_GB2312" w:hAnsi="Times New Roman" w:cs="Times New Roman"/>
                <w:sz w:val="24"/>
                <w:szCs w:val="24"/>
              </w:rPr>
              <w:t>稳增长</w:t>
            </w:r>
            <w:proofErr w:type="gramEnd"/>
            <w:r w:rsidRPr="00D46544">
              <w:rPr>
                <w:rFonts w:ascii="Times New Roman" w:eastAsia="仿宋_GB2312" w:hAnsi="Times New Roman" w:cs="Times New Roman"/>
                <w:sz w:val="24"/>
                <w:szCs w:val="24"/>
              </w:rPr>
              <w:t>国土资源服务保障工作的通知</w:t>
            </w:r>
          </w:p>
        </w:tc>
        <w:tc>
          <w:tcPr>
            <w:tcW w:w="2658" w:type="dxa"/>
            <w:vAlign w:val="center"/>
          </w:tcPr>
          <w:p w:rsidR="00CF2BFE" w:rsidRPr="00D46544" w:rsidRDefault="00CF2BFE">
            <w:pPr>
              <w:jc w:val="center"/>
              <w:rPr>
                <w:rFonts w:ascii="Times New Roman" w:eastAsia="仿宋_GB2312" w:hAnsi="Times New Roman" w:cs="Times New Roman"/>
                <w:sz w:val="24"/>
                <w:szCs w:val="24"/>
              </w:rPr>
            </w:pPr>
            <w:proofErr w:type="gramStart"/>
            <w:r w:rsidRPr="00D46544">
              <w:rPr>
                <w:rFonts w:ascii="Times New Roman" w:eastAsia="仿宋_GB2312" w:hAnsi="Times New Roman" w:cs="Times New Roman"/>
                <w:sz w:val="24"/>
                <w:szCs w:val="24"/>
              </w:rPr>
              <w:t>浙土资发</w:t>
            </w:r>
            <w:proofErr w:type="gramEnd"/>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2014</w:t>
            </w:r>
            <w:r w:rsidRPr="00D46544">
              <w:rPr>
                <w:rFonts w:ascii="Times New Roman" w:eastAsia="仿宋_GB2312" w:hAnsi="Times New Roman" w:cs="Times New Roman"/>
                <w:sz w:val="24"/>
                <w:szCs w:val="24"/>
              </w:rPr>
              <w:t>〕</w:t>
            </w:r>
            <w:r w:rsidRPr="00D46544">
              <w:rPr>
                <w:rFonts w:ascii="Times New Roman" w:eastAsia="仿宋_GB2312" w:hAnsi="Times New Roman" w:cs="Times New Roman"/>
                <w:sz w:val="24"/>
                <w:szCs w:val="24"/>
              </w:rPr>
              <w:t>26</w:t>
            </w:r>
            <w:r w:rsidRPr="00D46544">
              <w:rPr>
                <w:rFonts w:ascii="Times New Roman" w:eastAsia="仿宋_GB2312" w:hAnsi="Times New Roman" w:cs="Times New Roman"/>
                <w:sz w:val="24"/>
                <w:szCs w:val="24"/>
              </w:rPr>
              <w:t>号</w:t>
            </w:r>
          </w:p>
        </w:tc>
      </w:tr>
      <w:tr w:rsidR="00CF2BFE" w:rsidRPr="00D46544" w:rsidTr="00E66667">
        <w:trPr>
          <w:trHeight w:val="357"/>
        </w:trPr>
        <w:tc>
          <w:tcPr>
            <w:tcW w:w="0" w:type="auto"/>
            <w:vAlign w:val="center"/>
          </w:tcPr>
          <w:p w:rsidR="00CF2BFE" w:rsidRPr="00D46544" w:rsidRDefault="00CF2BFE" w:rsidP="00CF2BFE">
            <w:pPr>
              <w:pStyle w:val="a6"/>
              <w:numPr>
                <w:ilvl w:val="0"/>
                <w:numId w:val="2"/>
              </w:numPr>
              <w:ind w:firstLineChars="0"/>
              <w:jc w:val="center"/>
              <w:rPr>
                <w:rFonts w:ascii="Times New Roman" w:eastAsia="仿宋_GB2312" w:hAnsi="Times New Roman" w:cs="Times New Roman"/>
                <w:sz w:val="24"/>
                <w:szCs w:val="24"/>
              </w:rPr>
            </w:pPr>
          </w:p>
        </w:tc>
        <w:tc>
          <w:tcPr>
            <w:tcW w:w="5496" w:type="dxa"/>
            <w:vAlign w:val="center"/>
          </w:tcPr>
          <w:p w:rsidR="00CF2BFE" w:rsidRPr="00D46544" w:rsidRDefault="00CF2BFE">
            <w:pP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关于印发《浙江省赤潮信息工作管理规定》的通知</w:t>
            </w:r>
          </w:p>
        </w:tc>
        <w:tc>
          <w:tcPr>
            <w:tcW w:w="2658" w:type="dxa"/>
            <w:vAlign w:val="center"/>
          </w:tcPr>
          <w:p w:rsidR="00CF2BFE" w:rsidRPr="00D46544" w:rsidRDefault="00CF2BFE">
            <w:pPr>
              <w:jc w:val="center"/>
              <w:rPr>
                <w:rFonts w:ascii="Times New Roman" w:eastAsia="仿宋_GB2312" w:hAnsi="Times New Roman" w:cs="Times New Roman"/>
                <w:sz w:val="24"/>
                <w:szCs w:val="24"/>
              </w:rPr>
            </w:pPr>
            <w:r w:rsidRPr="00D46544">
              <w:rPr>
                <w:rFonts w:ascii="Times New Roman" w:eastAsia="仿宋_GB2312" w:hAnsi="Times New Roman" w:cs="Times New Roman"/>
                <w:sz w:val="24"/>
                <w:szCs w:val="24"/>
              </w:rPr>
              <w:t>浙</w:t>
            </w:r>
            <w:proofErr w:type="gramStart"/>
            <w:r w:rsidRPr="00D46544">
              <w:rPr>
                <w:rFonts w:ascii="Times New Roman" w:eastAsia="仿宋_GB2312" w:hAnsi="Times New Roman" w:cs="Times New Roman"/>
                <w:sz w:val="24"/>
                <w:szCs w:val="24"/>
              </w:rPr>
              <w:t>海渔环〔</w:t>
            </w:r>
            <w:r w:rsidRPr="00D46544">
              <w:rPr>
                <w:rFonts w:ascii="Times New Roman" w:eastAsia="仿宋_GB2312" w:hAnsi="Times New Roman" w:cs="Times New Roman"/>
                <w:sz w:val="24"/>
                <w:szCs w:val="24"/>
              </w:rPr>
              <w:t>2002</w:t>
            </w:r>
            <w:r w:rsidRPr="00D46544">
              <w:rPr>
                <w:rFonts w:ascii="Times New Roman" w:eastAsia="仿宋_GB2312" w:hAnsi="Times New Roman" w:cs="Times New Roman"/>
                <w:sz w:val="24"/>
                <w:szCs w:val="24"/>
              </w:rPr>
              <w:t>〕</w:t>
            </w:r>
            <w:proofErr w:type="gramEnd"/>
            <w:r w:rsidRPr="00D46544">
              <w:rPr>
                <w:rFonts w:ascii="Times New Roman" w:eastAsia="仿宋_GB2312" w:hAnsi="Times New Roman" w:cs="Times New Roman"/>
                <w:sz w:val="24"/>
                <w:szCs w:val="24"/>
              </w:rPr>
              <w:t>15</w:t>
            </w:r>
            <w:r w:rsidRPr="00D46544">
              <w:rPr>
                <w:rFonts w:ascii="Times New Roman" w:eastAsia="仿宋_GB2312" w:hAnsi="Times New Roman" w:cs="Times New Roman"/>
                <w:sz w:val="24"/>
                <w:szCs w:val="24"/>
              </w:rPr>
              <w:t>号</w:t>
            </w:r>
          </w:p>
        </w:tc>
      </w:tr>
    </w:tbl>
    <w:p w:rsidR="00CF2BFE" w:rsidRPr="00D46544" w:rsidRDefault="00CF2BFE">
      <w:pPr>
        <w:rPr>
          <w:rFonts w:ascii="Times New Roman" w:hAnsi="Times New Roman" w:cs="Times New Roman"/>
        </w:rPr>
      </w:pPr>
    </w:p>
    <w:sectPr w:rsidR="00CF2BFE" w:rsidRPr="00D46544" w:rsidSect="00344BFC">
      <w:pgSz w:w="11906" w:h="16838"/>
      <w:pgMar w:top="1928" w:right="1701" w:bottom="181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FE" w:rsidRDefault="00CF2BFE" w:rsidP="00CF2BFE">
      <w:r>
        <w:separator/>
      </w:r>
    </w:p>
  </w:endnote>
  <w:endnote w:type="continuationSeparator" w:id="0">
    <w:p w:rsidR="00CF2BFE" w:rsidRDefault="00CF2BFE" w:rsidP="00CF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康简标题宋">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FE" w:rsidRDefault="00CF2BFE" w:rsidP="00CF2BFE">
      <w:r>
        <w:separator/>
      </w:r>
    </w:p>
  </w:footnote>
  <w:footnote w:type="continuationSeparator" w:id="0">
    <w:p w:rsidR="00CF2BFE" w:rsidRDefault="00CF2BFE" w:rsidP="00CF2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281F"/>
    <w:multiLevelType w:val="hybridMultilevel"/>
    <w:tmpl w:val="CE8EB3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AEA4FB5"/>
    <w:multiLevelType w:val="hybridMultilevel"/>
    <w:tmpl w:val="1C2288E0"/>
    <w:lvl w:ilvl="0" w:tplc="9A0C39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37"/>
    <w:rsid w:val="000C380D"/>
    <w:rsid w:val="00230737"/>
    <w:rsid w:val="00344BFC"/>
    <w:rsid w:val="004453EF"/>
    <w:rsid w:val="006D7E57"/>
    <w:rsid w:val="00740B71"/>
    <w:rsid w:val="00CF2BFE"/>
    <w:rsid w:val="00D46544"/>
    <w:rsid w:val="00E6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B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BFE"/>
    <w:rPr>
      <w:sz w:val="18"/>
      <w:szCs w:val="18"/>
    </w:rPr>
  </w:style>
  <w:style w:type="paragraph" w:styleId="a4">
    <w:name w:val="footer"/>
    <w:basedOn w:val="a"/>
    <w:link w:val="Char0"/>
    <w:uiPriority w:val="99"/>
    <w:unhideWhenUsed/>
    <w:rsid w:val="00CF2BFE"/>
    <w:pPr>
      <w:tabs>
        <w:tab w:val="center" w:pos="4153"/>
        <w:tab w:val="right" w:pos="8306"/>
      </w:tabs>
      <w:snapToGrid w:val="0"/>
      <w:jc w:val="left"/>
    </w:pPr>
    <w:rPr>
      <w:sz w:val="18"/>
      <w:szCs w:val="18"/>
    </w:rPr>
  </w:style>
  <w:style w:type="character" w:customStyle="1" w:styleId="Char0">
    <w:name w:val="页脚 Char"/>
    <w:basedOn w:val="a0"/>
    <w:link w:val="a4"/>
    <w:uiPriority w:val="99"/>
    <w:rsid w:val="00CF2BFE"/>
    <w:rPr>
      <w:sz w:val="18"/>
      <w:szCs w:val="18"/>
    </w:rPr>
  </w:style>
  <w:style w:type="table" w:styleId="a5">
    <w:name w:val="Table Grid"/>
    <w:basedOn w:val="a1"/>
    <w:uiPriority w:val="59"/>
    <w:rsid w:val="00CF2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F2BF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B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BFE"/>
    <w:rPr>
      <w:sz w:val="18"/>
      <w:szCs w:val="18"/>
    </w:rPr>
  </w:style>
  <w:style w:type="paragraph" w:styleId="a4">
    <w:name w:val="footer"/>
    <w:basedOn w:val="a"/>
    <w:link w:val="Char0"/>
    <w:uiPriority w:val="99"/>
    <w:unhideWhenUsed/>
    <w:rsid w:val="00CF2BFE"/>
    <w:pPr>
      <w:tabs>
        <w:tab w:val="center" w:pos="4153"/>
        <w:tab w:val="right" w:pos="8306"/>
      </w:tabs>
      <w:snapToGrid w:val="0"/>
      <w:jc w:val="left"/>
    </w:pPr>
    <w:rPr>
      <w:sz w:val="18"/>
      <w:szCs w:val="18"/>
    </w:rPr>
  </w:style>
  <w:style w:type="character" w:customStyle="1" w:styleId="Char0">
    <w:name w:val="页脚 Char"/>
    <w:basedOn w:val="a0"/>
    <w:link w:val="a4"/>
    <w:uiPriority w:val="99"/>
    <w:rsid w:val="00CF2BFE"/>
    <w:rPr>
      <w:sz w:val="18"/>
      <w:szCs w:val="18"/>
    </w:rPr>
  </w:style>
  <w:style w:type="table" w:styleId="a5">
    <w:name w:val="Table Grid"/>
    <w:basedOn w:val="a1"/>
    <w:uiPriority w:val="59"/>
    <w:rsid w:val="00CF2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F2B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戴明</dc:creator>
  <cp:keywords/>
  <dc:description/>
  <cp:lastModifiedBy>戴明</cp:lastModifiedBy>
  <cp:revision>7</cp:revision>
  <dcterms:created xsi:type="dcterms:W3CDTF">2019-05-13T03:24:00Z</dcterms:created>
  <dcterms:modified xsi:type="dcterms:W3CDTF">2019-05-29T02:19:00Z</dcterms:modified>
</cp:coreProperties>
</file>