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2B" w:rsidRDefault="006B5D81">
      <w:pPr>
        <w:spacing w:after="344"/>
        <w:ind w:left="360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5</w:t>
      </w:r>
    </w:p>
    <w:p w:rsidR="00376D2B" w:rsidRDefault="006B5D81">
      <w:pPr>
        <w:spacing w:after="258"/>
        <w:ind w:right="2414"/>
        <w:jc w:val="right"/>
      </w:pPr>
      <w:r>
        <w:rPr>
          <w:rFonts w:ascii="黑体" w:eastAsia="黑体" w:hAnsi="黑体" w:cs="黑体"/>
          <w:sz w:val="30"/>
        </w:rPr>
        <w:t>矿业权督察记录表（露天矿山）</w:t>
      </w:r>
    </w:p>
    <w:p w:rsidR="00376D2B" w:rsidRDefault="006B5D81">
      <w:pPr>
        <w:spacing w:after="0"/>
        <w:ind w:left="360"/>
      </w:pPr>
      <w:r>
        <w:rPr>
          <w:rFonts w:ascii="FangSong" w:eastAsia="FangSong" w:hAnsi="FangSong" w:cs="FangSong"/>
          <w:sz w:val="24"/>
        </w:rPr>
        <w:t>实地督察时间：</w:t>
      </w:r>
      <w:r>
        <w:rPr>
          <w:rFonts w:ascii="FangSong" w:eastAsia="FangSong" w:hAnsi="FangSong" w:cs="FangSong"/>
          <w:sz w:val="24"/>
        </w:rPr>
        <w:t xml:space="preserve">20 </w:t>
      </w:r>
      <w:r>
        <w:rPr>
          <w:rFonts w:ascii="FangSong" w:eastAsia="FangSong" w:hAnsi="FangSong" w:cs="FangSong"/>
          <w:sz w:val="24"/>
        </w:rPr>
        <w:t>年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日至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</w:t>
      </w:r>
    </w:p>
    <w:tbl>
      <w:tblPr>
        <w:tblStyle w:val="TableGrid"/>
        <w:tblW w:w="8522" w:type="dxa"/>
        <w:tblInd w:w="252" w:type="dxa"/>
        <w:tblCellMar>
          <w:top w:w="50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042"/>
        <w:gridCol w:w="1094"/>
        <w:gridCol w:w="416"/>
        <w:gridCol w:w="509"/>
        <w:gridCol w:w="750"/>
        <w:gridCol w:w="525"/>
        <w:gridCol w:w="2837"/>
        <w:gridCol w:w="1349"/>
      </w:tblGrid>
      <w:tr w:rsidR="00376D2B">
        <w:trPr>
          <w:trHeight w:val="380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一、听取汇报</w:t>
            </w:r>
          </w:p>
        </w:tc>
      </w:tr>
      <w:tr w:rsidR="00376D2B">
        <w:trPr>
          <w:trHeight w:val="1258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存在问题：</w:t>
            </w:r>
          </w:p>
        </w:tc>
      </w:tr>
      <w:tr w:rsidR="00376D2B">
        <w:trPr>
          <w:trHeight w:val="1772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二、室内检查</w:t>
            </w:r>
          </w:p>
        </w:tc>
      </w:tr>
      <w:tr w:rsidR="00376D2B">
        <w:trPr>
          <w:trHeight w:val="157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管理制度建设情况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矿产资源开采、粉尘防治、绿色矿山建设、档案管理、边坡管理等制度建设情况：</w:t>
            </w:r>
          </w:p>
        </w:tc>
      </w:tr>
      <w:tr w:rsidR="00376D2B">
        <w:trPr>
          <w:trHeight w:val="322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档案管理情况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档案是否集中管理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</w:rPr>
              <w:t>档案有无专人（兼职）管理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12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档案有无目录清单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  <w:tc>
          <w:tcPr>
            <w:tcW w:w="4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档案目录清单</w:t>
            </w:r>
          </w:p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5756"/>
              </w:tabs>
              <w:spacing w:after="0"/>
            </w:pPr>
            <w:r>
              <w:rPr>
                <w:rFonts w:ascii="FangSong" w:eastAsia="FangSong" w:hAnsi="FangSong" w:cs="FangSong"/>
              </w:rPr>
              <w:t>地质勘查报告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5756"/>
              </w:tabs>
              <w:spacing w:after="0"/>
            </w:pPr>
            <w:r>
              <w:rPr>
                <w:rFonts w:ascii="FangSong" w:eastAsia="FangSong" w:hAnsi="FangSong" w:cs="FangSong"/>
              </w:rPr>
              <w:t>矿产资源开发利用与安全设施设计方案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5756"/>
              </w:tabs>
              <w:spacing w:after="0"/>
            </w:pPr>
            <w:r>
              <w:rPr>
                <w:rFonts w:ascii="FangSong" w:eastAsia="FangSong" w:hAnsi="FangSong" w:cs="FangSong"/>
              </w:rPr>
              <w:t>矿山地质环境保护与土地复垦方案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5756"/>
              </w:tabs>
              <w:spacing w:after="0"/>
            </w:pPr>
            <w:r>
              <w:rPr>
                <w:rFonts w:ascii="FangSong" w:eastAsia="FangSong" w:hAnsi="FangSong" w:cs="FangSong"/>
              </w:rPr>
              <w:t>绿色矿山创建计划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5756"/>
              </w:tabs>
              <w:spacing w:after="0"/>
            </w:pPr>
            <w:r>
              <w:rPr>
                <w:rFonts w:ascii="FangSong" w:eastAsia="FangSong" w:hAnsi="FangSong" w:cs="FangSong"/>
              </w:rPr>
              <w:t>储量年报（近三年）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缺</w:t>
            </w:r>
            <w:r>
              <w:rPr>
                <w:rFonts w:ascii="FangSong" w:eastAsia="FangSong" w:hAnsi="FangSong" w:cs="FangSong"/>
                <w:u w:val="single" w:color="000000"/>
              </w:rPr>
              <w:t>：</w:t>
            </w:r>
          </w:p>
        </w:tc>
      </w:tr>
      <w:tr w:rsidR="00376D2B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5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5756"/>
              </w:tabs>
              <w:spacing w:after="0"/>
            </w:pPr>
            <w:r>
              <w:rPr>
                <w:rFonts w:ascii="FangSong" w:eastAsia="FangSong" w:hAnsi="FangSong" w:cs="FangSong"/>
              </w:rPr>
              <w:t>动态检测资料（近一年）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缺</w:t>
            </w:r>
            <w:r>
              <w:rPr>
                <w:rFonts w:ascii="FangSong" w:eastAsia="FangSong" w:hAnsi="FangSong" w:cs="FangSong"/>
                <w:u w:val="single" w:color="000000"/>
              </w:rPr>
              <w:t>：</w:t>
            </w:r>
          </w:p>
        </w:tc>
      </w:tr>
      <w:tr w:rsidR="00376D2B">
        <w:trPr>
          <w:trHeight w:val="63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人员配备情况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</w:rPr>
              <w:t>地质、测量、采矿等专业技术人员：有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名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；地质测量是否委托第三方机构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否，机构名称：</w:t>
            </w:r>
          </w:p>
        </w:tc>
      </w:tr>
      <w:tr w:rsidR="00376D2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7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7266"/>
              </w:tabs>
              <w:spacing w:after="0"/>
            </w:pPr>
            <w:r>
              <w:rPr>
                <w:rFonts w:ascii="FangSong" w:eastAsia="FangSong" w:hAnsi="FangSong" w:cs="FangSong"/>
              </w:rPr>
              <w:t>绿化专门养护人员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65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台帐建立情况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7266"/>
              </w:tabs>
              <w:spacing w:after="0"/>
            </w:pPr>
            <w:r>
              <w:rPr>
                <w:rFonts w:ascii="FangSong" w:eastAsia="FangSong" w:hAnsi="FangSong" w:cs="FangSong"/>
              </w:rPr>
              <w:t>资源</w:t>
            </w:r>
            <w:proofErr w:type="gramStart"/>
            <w:r>
              <w:rPr>
                <w:rFonts w:ascii="FangSong" w:eastAsia="FangSong" w:hAnsi="FangSong" w:cs="FangSong"/>
              </w:rPr>
              <w:t>储量台</w:t>
            </w:r>
            <w:proofErr w:type="gramEnd"/>
            <w:r>
              <w:rPr>
                <w:rFonts w:ascii="FangSong" w:eastAsia="FangSong" w:hAnsi="FangSong" w:cs="FangSong"/>
              </w:rPr>
              <w:t>帐</w:t>
            </w:r>
            <w:r>
              <w:rPr>
                <w:rFonts w:ascii="FangSong" w:eastAsia="FangSong" w:hAnsi="FangSong" w:cs="FangSong"/>
              </w:rPr>
              <w:t>(</w:t>
            </w:r>
            <w:r>
              <w:rPr>
                <w:rFonts w:ascii="FangSong" w:eastAsia="FangSong" w:hAnsi="FangSong" w:cs="FangSong"/>
              </w:rPr>
              <w:t>表</w:t>
            </w:r>
            <w:r>
              <w:rPr>
                <w:rFonts w:ascii="FangSong" w:eastAsia="FangSong" w:hAnsi="FangSong" w:cs="FangSong"/>
              </w:rPr>
              <w:t>)</w:t>
            </w:r>
            <w:r>
              <w:rPr>
                <w:rFonts w:ascii="FangSong" w:eastAsia="FangSong" w:hAnsi="FangSong" w:cs="FangSong"/>
              </w:rPr>
              <w:tab/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proofErr w:type="gramStart"/>
            <w:r>
              <w:rPr>
                <w:rFonts w:ascii="FangSong" w:eastAsia="FangSong" w:hAnsi="FangSong" w:cs="FangSong"/>
              </w:rPr>
              <w:t>生产台</w:t>
            </w:r>
            <w:proofErr w:type="gramEnd"/>
            <w:r>
              <w:rPr>
                <w:rFonts w:ascii="FangSong" w:eastAsia="FangSong" w:hAnsi="FangSong" w:cs="FangSong"/>
              </w:rPr>
              <w:t>帐</w:t>
            </w:r>
          </w:p>
        </w:tc>
        <w:tc>
          <w:tcPr>
            <w:tcW w:w="6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6172"/>
              </w:tabs>
              <w:spacing w:after="0"/>
            </w:pPr>
            <w:proofErr w:type="gramStart"/>
            <w:r>
              <w:rPr>
                <w:rFonts w:ascii="FangSong" w:eastAsia="FangSong" w:hAnsi="FangSong" w:cs="FangSong"/>
              </w:rPr>
              <w:t>开采台</w:t>
            </w:r>
            <w:proofErr w:type="gramEnd"/>
            <w:r>
              <w:rPr>
                <w:rFonts w:ascii="FangSong" w:eastAsia="FangSong" w:hAnsi="FangSong" w:cs="FangSong"/>
              </w:rPr>
              <w:t>账</w:t>
            </w:r>
            <w:r>
              <w:rPr>
                <w:rFonts w:ascii="FangSong" w:eastAsia="FangSong" w:hAnsi="FangSong" w:cs="FangSong"/>
              </w:rPr>
              <w:tab/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6172"/>
              </w:tabs>
              <w:spacing w:after="0"/>
            </w:pPr>
            <w:r>
              <w:rPr>
                <w:rFonts w:ascii="FangSong" w:eastAsia="FangSong" w:hAnsi="FangSong" w:cs="FangSong"/>
              </w:rPr>
              <w:t>加工台账</w:t>
            </w:r>
            <w:r>
              <w:rPr>
                <w:rFonts w:ascii="FangSong" w:eastAsia="FangSong" w:hAnsi="FangSong" w:cs="FangSong"/>
              </w:rPr>
              <w:tab/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right" w:pos="6172"/>
              </w:tabs>
              <w:spacing w:after="0"/>
            </w:pPr>
            <w:r>
              <w:rPr>
                <w:rFonts w:ascii="FangSong" w:eastAsia="FangSong" w:hAnsi="FangSong" w:cs="FangSong"/>
              </w:rPr>
              <w:t>销售台账</w:t>
            </w:r>
            <w:r>
              <w:rPr>
                <w:rFonts w:ascii="FangSong" w:eastAsia="FangSong" w:hAnsi="FangSong" w:cs="FangSong"/>
              </w:rPr>
              <w:tab/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粉尘</w:t>
            </w:r>
            <w:proofErr w:type="gramStart"/>
            <w:r>
              <w:rPr>
                <w:rFonts w:ascii="FangSong" w:eastAsia="FangSong" w:hAnsi="FangSong" w:cs="FangSong"/>
              </w:rPr>
              <w:t>防治台</w:t>
            </w:r>
            <w:proofErr w:type="gramEnd"/>
            <w:r>
              <w:rPr>
                <w:rFonts w:ascii="FangSong" w:eastAsia="FangSong" w:hAnsi="FangSong" w:cs="FangSong"/>
              </w:rPr>
              <w:t>帐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 w:line="260" w:lineRule="auto"/>
              <w:jc w:val="center"/>
            </w:pPr>
            <w:r>
              <w:rPr>
                <w:rFonts w:ascii="FangSong" w:eastAsia="FangSong" w:hAnsi="FangSong" w:cs="FangSong"/>
              </w:rPr>
              <w:t>矿山粉尘浓度</w:t>
            </w:r>
            <w:proofErr w:type="gramStart"/>
            <w:r>
              <w:rPr>
                <w:rFonts w:ascii="FangSong" w:eastAsia="FangSong" w:hAnsi="FangSong" w:cs="FangSong"/>
              </w:rPr>
              <w:t>检测台</w:t>
            </w:r>
            <w:proofErr w:type="gramEnd"/>
            <w:r>
              <w:rPr>
                <w:rFonts w:ascii="FangSong" w:eastAsia="FangSong" w:hAnsi="FangSong" w:cs="FangSong"/>
              </w:rPr>
              <w:t>账</w:t>
            </w:r>
          </w:p>
          <w:p w:rsidR="00376D2B" w:rsidRDefault="006B5D81">
            <w:pPr>
              <w:spacing w:after="0"/>
              <w:ind w:left="181"/>
            </w:pPr>
            <w:r>
              <w:rPr>
                <w:rFonts w:ascii="FangSong" w:eastAsia="FangSong" w:hAnsi="FangSong" w:cs="FangSong"/>
              </w:rPr>
              <w:t>（近一年）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12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自行检测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委托第三方检测</w:t>
            </w:r>
          </w:p>
        </w:tc>
      </w:tr>
      <w:tr w:rsidR="00376D2B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981"/>
              </w:tabs>
              <w:spacing w:after="0"/>
            </w:pPr>
            <w:r>
              <w:rPr>
                <w:rFonts w:ascii="FangSong" w:eastAsia="FangSong" w:hAnsi="FangSong" w:cs="FangSong"/>
              </w:rPr>
              <w:t>检测点数</w:t>
            </w:r>
            <w:r>
              <w:rPr>
                <w:rFonts w:ascii="FangSong" w:eastAsia="FangSong" w:hAnsi="FangSong" w:cs="FangSong"/>
              </w:rPr>
              <w:tab/>
            </w:r>
            <w:proofErr w:type="gramStart"/>
            <w:r>
              <w:rPr>
                <w:rFonts w:ascii="FangSong" w:eastAsia="FangSong" w:hAnsi="FangSong" w:cs="FangSong"/>
              </w:rPr>
              <w:t>个</w:t>
            </w:r>
            <w:proofErr w:type="gramEnd"/>
            <w:r>
              <w:rPr>
                <w:rFonts w:ascii="FangSong" w:eastAsia="FangSong" w:hAnsi="FangSong" w:cs="FangSong"/>
              </w:rPr>
              <w:t>，检测频率</w:t>
            </w:r>
          </w:p>
        </w:tc>
      </w:tr>
      <w:tr w:rsidR="00376D2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近一年检测次数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次，不合格次数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次</w:t>
            </w:r>
          </w:p>
        </w:tc>
      </w:tr>
    </w:tbl>
    <w:p w:rsidR="00376D2B" w:rsidRDefault="00376D2B">
      <w:pPr>
        <w:spacing w:after="0"/>
        <w:ind w:left="-1440" w:right="252"/>
      </w:pPr>
    </w:p>
    <w:tbl>
      <w:tblPr>
        <w:tblStyle w:val="TableGrid"/>
        <w:tblW w:w="8522" w:type="dxa"/>
        <w:tblInd w:w="252" w:type="dxa"/>
        <w:tblCellMar>
          <w:top w:w="50" w:type="dxa"/>
          <w:left w:w="80" w:type="dxa"/>
          <w:bottom w:w="49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59"/>
        <w:gridCol w:w="178"/>
        <w:gridCol w:w="625"/>
        <w:gridCol w:w="263"/>
        <w:gridCol w:w="325"/>
        <w:gridCol w:w="1530"/>
        <w:gridCol w:w="1380"/>
        <w:gridCol w:w="1785"/>
        <w:gridCol w:w="1366"/>
      </w:tblGrid>
      <w:tr w:rsidR="00376D2B">
        <w:trPr>
          <w:trHeight w:val="634"/>
        </w:trPr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3988" w:right="6" w:hanging="3960"/>
            </w:pPr>
            <w:r>
              <w:rPr>
                <w:rFonts w:ascii="FangSong" w:eastAsia="FangSong" w:hAnsi="FangSong" w:cs="FangSong"/>
              </w:rPr>
              <w:t>粉尘防治自我评价报告台账（近一年）：</w:t>
            </w:r>
            <w:r>
              <w:rPr>
                <w:rFonts w:ascii="FangSong" w:eastAsia="FangSong" w:hAnsi="FangSong" w:cs="FangSong"/>
              </w:rPr>
              <w:t>□</w:t>
            </w:r>
            <w:proofErr w:type="gramStart"/>
            <w:r>
              <w:rPr>
                <w:rFonts w:ascii="FangSong" w:eastAsia="FangSong" w:hAnsi="FangSong" w:cs="FangSong"/>
              </w:rPr>
              <w:t>健全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不健全</w:t>
            </w:r>
            <w:r>
              <w:rPr>
                <w:rFonts w:ascii="FangSong" w:eastAsia="FangSong" w:hAnsi="FangSong" w:cs="FangSong"/>
              </w:rPr>
              <w:t>□</w:t>
            </w:r>
            <w:proofErr w:type="gramEnd"/>
            <w:r>
              <w:rPr>
                <w:rFonts w:ascii="FangSong" w:eastAsia="FangSong" w:hAnsi="FangSong" w:cs="FangSong"/>
              </w:rPr>
              <w:t>无，缺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份</w:t>
            </w:r>
          </w:p>
        </w:tc>
      </w:tr>
      <w:tr w:rsidR="00376D2B">
        <w:trPr>
          <w:trHeight w:val="322"/>
        </w:trPr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D2B" w:rsidRDefault="006B5D81">
            <w:pPr>
              <w:spacing w:after="0"/>
              <w:ind w:left="220"/>
            </w:pPr>
            <w:r>
              <w:rPr>
                <w:rFonts w:ascii="FangSong" w:eastAsia="FangSong" w:hAnsi="FangSong" w:cs="FangSong"/>
              </w:rPr>
              <w:t>依法开采情况</w:t>
            </w:r>
          </w:p>
        </w:tc>
        <w:tc>
          <w:tcPr>
            <w:tcW w:w="7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651"/>
                <w:tab w:val="center" w:pos="6712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有无发现采矿权存在擅自转让情况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7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储量年报、储量动态检测报告结论有无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越界、超深开采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行为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7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从近期储量动态检测报告有无发现已形成的最终边坡坡面角度、台阶高度达不到最终边坡设计要求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7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有无发现矿山开拓运输道路未按设计要求布置在界外，修建开拓道路开挖矿石资源未处置情况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7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2420"/>
                <w:tab w:val="center" w:pos="682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有无发现近三年内收到行政处罚但未履行到位情况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12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7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376D2B">
        <w:trPr>
          <w:trHeight w:val="478"/>
        </w:trPr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right="80"/>
              <w:jc w:val="center"/>
            </w:pPr>
            <w:r>
              <w:rPr>
                <w:rFonts w:ascii="FangSong" w:eastAsia="FangSong" w:hAnsi="FangSong" w:cs="FangSong"/>
              </w:rPr>
              <w:t>费用缴纳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right="80"/>
              <w:jc w:val="center"/>
            </w:pPr>
            <w:r>
              <w:rPr>
                <w:rFonts w:ascii="FangSong" w:eastAsia="FangSong" w:hAnsi="FangSong" w:cs="FangSong"/>
              </w:rPr>
              <w:t>应缴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right="77"/>
              <w:jc w:val="center"/>
            </w:pPr>
            <w:r>
              <w:rPr>
                <w:rFonts w:ascii="FangSong" w:eastAsia="FangSong" w:hAnsi="FangSong" w:cs="FangSong"/>
              </w:rPr>
              <w:t>减缴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</w:rPr>
              <w:t>实缴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164"/>
            </w:pPr>
            <w:r>
              <w:rPr>
                <w:rFonts w:ascii="FangSong" w:eastAsia="FangSong" w:hAnsi="FangSong" w:cs="FangSong"/>
              </w:rPr>
              <w:t>欠缴合计</w:t>
            </w:r>
          </w:p>
        </w:tc>
      </w:tr>
      <w:tr w:rsidR="00376D2B">
        <w:trPr>
          <w:trHeight w:val="478"/>
        </w:trPr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" w:right="-4"/>
              <w:jc w:val="both"/>
            </w:pPr>
            <w:r>
              <w:rPr>
                <w:rFonts w:ascii="FangSong" w:eastAsia="FangSong" w:hAnsi="FangSong" w:cs="FangSong"/>
              </w:rPr>
              <w:t>采矿权出让收益（万元）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</w:tr>
      <w:tr w:rsidR="00376D2B">
        <w:trPr>
          <w:trHeight w:val="478"/>
        </w:trPr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"/>
              <w:jc w:val="both"/>
            </w:pPr>
            <w:proofErr w:type="gramStart"/>
            <w:r>
              <w:rPr>
                <w:rFonts w:ascii="FangSong" w:eastAsia="FangSong" w:hAnsi="FangSong" w:cs="FangSong"/>
              </w:rPr>
              <w:t>采矿权占用费</w:t>
            </w:r>
            <w:proofErr w:type="gramEnd"/>
            <w:r>
              <w:rPr>
                <w:rFonts w:ascii="FangSong" w:eastAsia="FangSong" w:hAnsi="FangSong" w:cs="FangSong"/>
              </w:rPr>
              <w:t>（万元）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</w:tr>
      <w:tr w:rsidR="00376D2B">
        <w:trPr>
          <w:trHeight w:val="478"/>
        </w:trPr>
        <w:tc>
          <w:tcPr>
            <w:tcW w:w="2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"/>
            </w:pPr>
            <w:r>
              <w:rPr>
                <w:rFonts w:ascii="FangSong" w:eastAsia="FangSong" w:hAnsi="FangSong" w:cs="FangSong"/>
              </w:rPr>
              <w:t>资源税（万元）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</w:tr>
      <w:tr w:rsidR="00376D2B">
        <w:trPr>
          <w:trHeight w:val="555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tabs>
                <w:tab w:val="center" w:pos="2889"/>
                <w:tab w:val="center" w:pos="772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是否按规定建立矿山地质环境治理恢复与土地复垦基金</w:t>
            </w:r>
            <w:proofErr w:type="gramStart"/>
            <w:r>
              <w:rPr>
                <w:rFonts w:ascii="FangSong" w:eastAsia="FangSong" w:hAnsi="FangSong" w:cs="FangSong"/>
              </w:rPr>
              <w:t>帐户</w:t>
            </w:r>
            <w:proofErr w:type="gramEnd"/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47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资源综合利用情况</w:t>
            </w:r>
          </w:p>
        </w:tc>
        <w:tc>
          <w:tcPr>
            <w:tcW w:w="7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"/>
            </w:pPr>
            <w:r>
              <w:rPr>
                <w:rFonts w:ascii="FangSong" w:eastAsia="FangSong" w:hAnsi="FangSong" w:cs="FangSong"/>
              </w:rPr>
              <w:t>矿产品名称：</w:t>
            </w:r>
          </w:p>
        </w:tc>
      </w:tr>
      <w:tr w:rsidR="00376D2B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2"/>
            </w:pPr>
            <w:r>
              <w:rPr>
                <w:rFonts w:ascii="FangSong" w:eastAsia="FangSong" w:hAnsi="FangSong" w:cs="FangSong"/>
              </w:rPr>
              <w:t>废石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tabs>
                <w:tab w:val="center" w:pos="853"/>
                <w:tab w:val="center" w:pos="3659"/>
                <w:tab w:val="center" w:pos="552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综合利用方式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当年排放量：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利用量：</w:t>
            </w:r>
          </w:p>
        </w:tc>
      </w:tr>
      <w:tr w:rsidR="00376D2B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2"/>
            </w:pPr>
            <w:r>
              <w:rPr>
                <w:rFonts w:ascii="FangSong" w:eastAsia="FangSong" w:hAnsi="FangSong" w:cs="FangSong"/>
              </w:rPr>
              <w:t>表土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tabs>
                <w:tab w:val="center" w:pos="853"/>
                <w:tab w:val="center" w:pos="3659"/>
                <w:tab w:val="center" w:pos="5529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综合利用方式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当年排放量：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利用量：</w:t>
            </w:r>
          </w:p>
        </w:tc>
      </w:tr>
      <w:tr w:rsidR="00376D2B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61" w:right="138"/>
              <w:jc w:val="center"/>
            </w:pPr>
            <w:r>
              <w:rPr>
                <w:rFonts w:ascii="FangSong" w:eastAsia="FangSong" w:hAnsi="FangSong" w:cs="FangSong"/>
              </w:rPr>
              <w:t>共伴生矿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7"/>
            </w:pPr>
            <w:r>
              <w:rPr>
                <w:rFonts w:ascii="FangSong" w:eastAsia="FangSong" w:hAnsi="FangSong" w:cs="FangSong"/>
              </w:rPr>
              <w:t>有无可供利用的共伴生矿产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无；矿产名称：</w:t>
            </w:r>
          </w:p>
        </w:tc>
      </w:tr>
      <w:tr w:rsidR="00376D2B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tabs>
                <w:tab w:val="center" w:pos="798"/>
                <w:tab w:val="center" w:pos="3219"/>
                <w:tab w:val="center" w:pos="5088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综合利用方式：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当年开采量：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利用量：</w:t>
            </w:r>
          </w:p>
        </w:tc>
      </w:tr>
      <w:tr w:rsidR="00376D2B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7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8"/>
              <w:jc w:val="both"/>
            </w:pPr>
            <w:r>
              <w:rPr>
                <w:rFonts w:ascii="FangSong" w:eastAsia="FangSong" w:hAnsi="FangSong" w:cs="FangSong"/>
              </w:rPr>
              <w:t>上年度初保有资源储量：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，上年度开采资源储量：上年度消耗资源储量：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，上年度末累计查明资源储量：</w:t>
            </w:r>
          </w:p>
        </w:tc>
      </w:tr>
      <w:tr w:rsidR="00376D2B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三率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55"/>
            </w:pPr>
            <w:r>
              <w:rPr>
                <w:rFonts w:ascii="FangSong" w:eastAsia="FangSong" w:hAnsi="FangSong" w:cs="FangSong"/>
              </w:rPr>
              <w:t>设计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541"/>
                <w:tab w:val="center" w:pos="4647"/>
                <w:tab w:val="center" w:pos="6407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开采回采率</w:t>
            </w:r>
            <w:r>
              <w:rPr>
                <w:rFonts w:ascii="FangSong" w:eastAsia="FangSong" w:hAnsi="FangSong" w:cs="FangSong"/>
              </w:rPr>
              <w:t>: %,</w:t>
            </w:r>
            <w:r>
              <w:rPr>
                <w:rFonts w:ascii="FangSong" w:eastAsia="FangSong" w:hAnsi="FangSong" w:cs="FangSong"/>
              </w:rPr>
              <w:t>选矿回收率</w:t>
            </w:r>
            <w:r>
              <w:rPr>
                <w:rFonts w:ascii="FangSong" w:eastAsia="FangSong" w:hAnsi="FangSong" w:cs="FangSong"/>
              </w:rPr>
              <w:t>:</w:t>
            </w:r>
            <w:r>
              <w:rPr>
                <w:rFonts w:ascii="FangSong" w:eastAsia="FangSong" w:hAnsi="FangSong" w:cs="FangSong"/>
              </w:rPr>
              <w:tab/>
              <w:t xml:space="preserve">% </w:t>
            </w:r>
            <w:r>
              <w:rPr>
                <w:rFonts w:ascii="FangSong" w:eastAsia="FangSong" w:hAnsi="FangSong" w:cs="FangSong"/>
              </w:rPr>
              <w:t>，共伴生综合利用率</w:t>
            </w:r>
            <w:r>
              <w:rPr>
                <w:rFonts w:ascii="FangSong" w:eastAsia="FangSong" w:hAnsi="FangSong" w:cs="FangSong"/>
              </w:rPr>
              <w:t>:</w:t>
            </w:r>
            <w:r>
              <w:rPr>
                <w:rFonts w:ascii="FangSong" w:eastAsia="FangSong" w:hAnsi="FangSong" w:cs="FangSong"/>
              </w:rPr>
              <w:tab/>
              <w:t>%</w:t>
            </w:r>
          </w:p>
        </w:tc>
      </w:tr>
      <w:tr w:rsidR="00376D2B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55"/>
            </w:pPr>
            <w:r>
              <w:rPr>
                <w:rFonts w:ascii="FangSong" w:eastAsia="FangSong" w:hAnsi="FangSong" w:cs="FangSong"/>
              </w:rPr>
              <w:t>实际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tabs>
                <w:tab w:val="center" w:pos="1541"/>
                <w:tab w:val="center" w:pos="4647"/>
                <w:tab w:val="center" w:pos="6407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开采回采率</w:t>
            </w:r>
            <w:r>
              <w:rPr>
                <w:rFonts w:ascii="FangSong" w:eastAsia="FangSong" w:hAnsi="FangSong" w:cs="FangSong"/>
              </w:rPr>
              <w:t>: %,</w:t>
            </w:r>
            <w:r>
              <w:rPr>
                <w:rFonts w:ascii="FangSong" w:eastAsia="FangSong" w:hAnsi="FangSong" w:cs="FangSong"/>
              </w:rPr>
              <w:t>选矿回收率</w:t>
            </w:r>
            <w:r>
              <w:rPr>
                <w:rFonts w:ascii="FangSong" w:eastAsia="FangSong" w:hAnsi="FangSong" w:cs="FangSong"/>
              </w:rPr>
              <w:t>:</w:t>
            </w:r>
            <w:r>
              <w:rPr>
                <w:rFonts w:ascii="FangSong" w:eastAsia="FangSong" w:hAnsi="FangSong" w:cs="FangSong"/>
              </w:rPr>
              <w:tab/>
              <w:t xml:space="preserve">% </w:t>
            </w:r>
            <w:r>
              <w:rPr>
                <w:rFonts w:ascii="FangSong" w:eastAsia="FangSong" w:hAnsi="FangSong" w:cs="FangSong"/>
              </w:rPr>
              <w:t>，共伴生综合利用率</w:t>
            </w:r>
            <w:r>
              <w:rPr>
                <w:rFonts w:ascii="FangSong" w:eastAsia="FangSong" w:hAnsi="FangSong" w:cs="FangSong"/>
              </w:rPr>
              <w:t>:</w:t>
            </w:r>
            <w:r>
              <w:rPr>
                <w:rFonts w:ascii="FangSong" w:eastAsia="FangSong" w:hAnsi="FangSong" w:cs="FangSong"/>
              </w:rPr>
              <w:tab/>
              <w:t>%</w:t>
            </w:r>
          </w:p>
        </w:tc>
      </w:tr>
      <w:tr w:rsidR="00376D2B">
        <w:trPr>
          <w:trHeight w:val="33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"/>
            </w:pPr>
            <w:r>
              <w:rPr>
                <w:rFonts w:ascii="FangSong" w:eastAsia="FangSong" w:hAnsi="FangSong" w:cs="FangSong"/>
              </w:rPr>
              <w:t>绿色矿山建设进度</w:t>
            </w:r>
          </w:p>
        </w:tc>
        <w:tc>
          <w:tcPr>
            <w:tcW w:w="7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8"/>
            </w:pPr>
            <w:r>
              <w:rPr>
                <w:rFonts w:ascii="FangSong" w:eastAsia="FangSong" w:hAnsi="FangSong" w:cs="FangSong"/>
              </w:rPr>
              <w:t>有无建设计划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无；计划建成时间：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7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8"/>
            </w:pPr>
            <w:r>
              <w:rPr>
                <w:rFonts w:ascii="FangSong" w:eastAsia="FangSong" w:hAnsi="FangSong" w:cs="FangSong"/>
              </w:rPr>
              <w:t>有无开展自评估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无；自评估得分：</w:t>
            </w:r>
          </w:p>
        </w:tc>
      </w:tr>
      <w:tr w:rsidR="00376D2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7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8"/>
            </w:pPr>
            <w:r>
              <w:rPr>
                <w:rFonts w:ascii="FangSong" w:eastAsia="FangSong" w:hAnsi="FangSong" w:cs="FangSong"/>
              </w:rPr>
              <w:t>有无通过第三方评估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无；第三方评估得分：</w:t>
            </w:r>
          </w:p>
        </w:tc>
      </w:tr>
      <w:tr w:rsidR="00376D2B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7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"/>
            </w:pPr>
            <w:r>
              <w:rPr>
                <w:rFonts w:ascii="FangSong" w:eastAsia="FangSong" w:hAnsi="FangSong" w:cs="FangSong"/>
              </w:rPr>
              <w:t>有无通过县级公示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否；公示结束时间：</w:t>
            </w:r>
          </w:p>
        </w:tc>
      </w:tr>
      <w:tr w:rsidR="00376D2B">
        <w:trPr>
          <w:trHeight w:val="1184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"/>
            </w:pPr>
            <w:r>
              <w:rPr>
                <w:rFonts w:ascii="FangSong" w:eastAsia="FangSong" w:hAnsi="FangSong" w:cs="FangSong"/>
              </w:rPr>
              <w:t>未开展绿色矿山建设的原因</w:t>
            </w:r>
          </w:p>
        </w:tc>
        <w:tc>
          <w:tcPr>
            <w:tcW w:w="7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</w:tr>
      <w:tr w:rsidR="00376D2B">
        <w:trPr>
          <w:trHeight w:val="476"/>
        </w:trPr>
        <w:tc>
          <w:tcPr>
            <w:tcW w:w="8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8"/>
            </w:pPr>
            <w:r>
              <w:rPr>
                <w:rFonts w:ascii="黑体" w:eastAsia="黑体" w:hAnsi="黑体" w:cs="黑体"/>
              </w:rPr>
              <w:t>三、现场检查</w:t>
            </w:r>
          </w:p>
        </w:tc>
      </w:tr>
    </w:tbl>
    <w:p w:rsidR="00376D2B" w:rsidRDefault="00376D2B">
      <w:pPr>
        <w:spacing w:after="0"/>
        <w:ind w:left="-1440" w:right="252"/>
      </w:pPr>
    </w:p>
    <w:tbl>
      <w:tblPr>
        <w:tblStyle w:val="TableGrid"/>
        <w:tblW w:w="8522" w:type="dxa"/>
        <w:tblInd w:w="252" w:type="dxa"/>
        <w:tblCellMar>
          <w:top w:w="50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711"/>
        <w:gridCol w:w="1785"/>
        <w:gridCol w:w="1275"/>
        <w:gridCol w:w="2610"/>
        <w:gridCol w:w="1141"/>
      </w:tblGrid>
      <w:tr w:rsidR="00376D2B">
        <w:trPr>
          <w:trHeight w:val="478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（一）告示牌、界桩标准化建设情况</w:t>
            </w:r>
          </w:p>
        </w:tc>
      </w:tr>
      <w:tr w:rsidR="00376D2B">
        <w:trPr>
          <w:trHeight w:val="39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86"/>
              <w:jc w:val="both"/>
            </w:pPr>
            <w:r>
              <w:rPr>
                <w:rFonts w:ascii="FangSong" w:eastAsia="FangSong" w:hAnsi="FangSong" w:cs="FangSong"/>
              </w:rPr>
              <w:t>采矿权标识牌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是否设立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9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位置是否合理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内容是否齐全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9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维护是否完好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97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86"/>
              <w:jc w:val="both"/>
            </w:pPr>
            <w:r>
              <w:rPr>
                <w:rFonts w:ascii="FangSong" w:eastAsia="FangSong" w:hAnsi="FangSong" w:cs="FangSong"/>
              </w:rPr>
              <w:t>矿区范围界桩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是否有缺失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9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是否发生位移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是否有损毁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9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</w:tr>
      <w:tr w:rsidR="00376D2B">
        <w:trPr>
          <w:trHeight w:val="81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最低标高地面标识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是否设立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9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是否有损毁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（二）矿产资源开发利用情况</w:t>
            </w:r>
          </w:p>
        </w:tc>
      </w:tr>
      <w:tr w:rsidR="00376D2B">
        <w:trPr>
          <w:trHeight w:val="350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307"/>
            </w:pPr>
            <w:r>
              <w:rPr>
                <w:rFonts w:ascii="FangSong" w:eastAsia="FangSong" w:hAnsi="FangSong" w:cs="FangSong"/>
              </w:rPr>
              <w:t>开采情况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43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是否严格自上而下分台阶开采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76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生产台阶高度是否明显高于设计要求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650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矿山开拓运输道路是否按设计布置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21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是否存在溜矿、</w:t>
            </w:r>
            <w:proofErr w:type="gramStart"/>
            <w:r>
              <w:rPr>
                <w:rFonts w:ascii="FangSong" w:eastAsia="FangSong" w:hAnsi="FangSong" w:cs="FangSong"/>
              </w:rPr>
              <w:t>翻矿情形</w:t>
            </w:r>
            <w:proofErr w:type="gramEnd"/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320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采矿方法是否符合设计要求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320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开采顺序是否符合设计要求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376D2B">
        <w:trPr>
          <w:trHeight w:val="322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307"/>
            </w:pPr>
            <w:r>
              <w:rPr>
                <w:rFonts w:ascii="FangSong" w:eastAsia="FangSong" w:hAnsi="FangSong" w:cs="FangSong"/>
              </w:rPr>
              <w:t>终了边坡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209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有无生产台阶已停采但未形成终了边坡情形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76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已形成的终了边坡是否符合设计要求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376D2B">
        <w:trPr>
          <w:trHeight w:val="322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197"/>
            </w:pPr>
            <w:r>
              <w:rPr>
                <w:rFonts w:ascii="FangSong" w:eastAsia="FangSong" w:hAnsi="FangSong" w:cs="FangSong"/>
              </w:rPr>
              <w:t>表土、废石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表土堆场是否有专项设计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否；是否按设计堆放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废石堆场是否有专项设计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否；是否按设计堆放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376D2B">
        <w:trPr>
          <w:trHeight w:val="322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（三）矿山地质环境保护情况</w:t>
            </w:r>
          </w:p>
        </w:tc>
      </w:tr>
      <w:tr w:rsidR="00376D2B">
        <w:trPr>
          <w:trHeight w:val="322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边开采边治理情况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242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有无终了边坡有二级及以上已经形成但未</w:t>
            </w:r>
            <w:proofErr w:type="gramStart"/>
            <w:r>
              <w:rPr>
                <w:rFonts w:ascii="FangSong" w:eastAsia="FangSong" w:hAnsi="FangSong" w:cs="FangSong"/>
              </w:rPr>
              <w:t>开展复绿</w:t>
            </w:r>
            <w:proofErr w:type="gramEnd"/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76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治理</w:t>
            </w:r>
            <w:proofErr w:type="gramStart"/>
            <w:r>
              <w:rPr>
                <w:rFonts w:ascii="FangSong" w:eastAsia="FangSong" w:hAnsi="FangSong" w:cs="FangSong"/>
              </w:rPr>
              <w:t>复绿方法</w:t>
            </w:r>
            <w:proofErr w:type="gramEnd"/>
            <w:r>
              <w:rPr>
                <w:rFonts w:ascii="FangSong" w:eastAsia="FangSong" w:hAnsi="FangSong" w:cs="FangSong"/>
              </w:rPr>
              <w:t>是否符合方案设计要求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治理</w:t>
            </w:r>
            <w:proofErr w:type="gramStart"/>
            <w:r>
              <w:rPr>
                <w:rFonts w:ascii="FangSong" w:eastAsia="FangSong" w:hAnsi="FangSong" w:cs="FangSong"/>
              </w:rPr>
              <w:t>复绿效果</w:t>
            </w:r>
            <w:proofErr w:type="gramEnd"/>
            <w:r>
              <w:rPr>
                <w:rFonts w:ascii="FangSong" w:eastAsia="FangSong" w:hAnsi="FangSong" w:cs="FangSong"/>
              </w:rPr>
              <w:t>保持情况：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较好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一般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较差</w:t>
            </w:r>
          </w:p>
        </w:tc>
      </w:tr>
      <w:tr w:rsidR="00376D2B"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376D2B">
        <w:trPr>
          <w:trHeight w:val="322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86"/>
              <w:jc w:val="both"/>
            </w:pPr>
            <w:r>
              <w:rPr>
                <w:rFonts w:ascii="FangSong" w:eastAsia="FangSong" w:hAnsi="FangSong" w:cs="FangSong"/>
              </w:rPr>
              <w:t>矿区绿化情况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54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主要运输道路两侧有无进行绿化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980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破碎加工区周边可绿化区域有无进行绿化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76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生活办公区可绿化区域有无进行绿化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990"/>
                <w:tab w:val="center" w:pos="5501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矿区整体绿化效果：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较好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一般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较差</w:t>
            </w:r>
          </w:p>
        </w:tc>
      </w:tr>
      <w:tr w:rsidR="00376D2B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376D2B">
        <w:trPr>
          <w:trHeight w:val="322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86"/>
              <w:jc w:val="both"/>
            </w:pPr>
            <w:r>
              <w:rPr>
                <w:rFonts w:ascii="FangSong" w:eastAsia="FangSong" w:hAnsi="FangSong" w:cs="FangSong"/>
              </w:rPr>
              <w:t>污水处置情况</w:t>
            </w:r>
          </w:p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431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生产加工区是否实现清污分流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320"/>
                <w:tab w:val="center" w:pos="6050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是否按方案要求设置沉淀池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生产、加工、冲洗等产生的污水是否存在直接外排情形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污水处理后是否循环利用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</w:tbl>
    <w:p w:rsidR="00376D2B" w:rsidRDefault="00376D2B">
      <w:pPr>
        <w:spacing w:after="0"/>
        <w:ind w:left="-1440" w:right="252"/>
      </w:pPr>
    </w:p>
    <w:tbl>
      <w:tblPr>
        <w:tblStyle w:val="TableGrid"/>
        <w:tblW w:w="8522" w:type="dxa"/>
        <w:tblInd w:w="252" w:type="dxa"/>
        <w:tblCellMar>
          <w:top w:w="50" w:type="dxa"/>
          <w:left w:w="8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19"/>
        <w:gridCol w:w="1098"/>
        <w:gridCol w:w="1267"/>
        <w:gridCol w:w="3305"/>
        <w:gridCol w:w="1141"/>
      </w:tblGrid>
      <w:tr w:rsidR="00376D2B">
        <w:trPr>
          <w:trHeight w:val="1258"/>
        </w:trPr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376D2B">
        <w:trPr>
          <w:trHeight w:val="449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（四）矿山粉尘防治情况</w:t>
            </w:r>
          </w:p>
        </w:tc>
      </w:tr>
      <w:tr w:rsidR="00376D2B">
        <w:trPr>
          <w:trHeight w:val="449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主要运输道路是否硬化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96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2"/>
            </w:pPr>
            <w:r>
              <w:rPr>
                <w:rFonts w:ascii="FangSong" w:eastAsia="FangSong" w:hAnsi="FangSong" w:cs="FangSong"/>
              </w:rPr>
              <w:t>运输道路是否定期洒水降尘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46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3"/>
              <w:jc w:val="both"/>
            </w:pPr>
            <w:r>
              <w:rPr>
                <w:rFonts w:ascii="FangSong" w:eastAsia="FangSong" w:hAnsi="FangSong" w:cs="FangSong"/>
              </w:rPr>
              <w:t>爆破面、爆堆是否洒水湿润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/>
            </w:pPr>
            <w:r>
              <w:rPr>
                <w:rFonts w:ascii="FangSong" w:eastAsia="FangSong" w:hAnsi="FangSong" w:cs="FangSong"/>
              </w:rPr>
              <w:t>采用干法破碎、筛分作业的，是否对破碎机、筛分机进行封闭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钻机是否配备除尘设备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/>
            </w:pPr>
            <w:r>
              <w:rPr>
                <w:rFonts w:ascii="FangSong" w:eastAsia="FangSong" w:hAnsi="FangSong" w:cs="FangSong"/>
              </w:rPr>
              <w:t>机械采掘工作面是否采取有效</w:t>
            </w:r>
            <w:proofErr w:type="gramStart"/>
            <w:r>
              <w:rPr>
                <w:rFonts w:ascii="FangSong" w:eastAsia="FangSong" w:hAnsi="FangSong" w:cs="FangSong"/>
              </w:rPr>
              <w:t>抑尘措施</w:t>
            </w:r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采用皮带输送的，是否采取有效</w:t>
            </w:r>
            <w:proofErr w:type="gramStart"/>
            <w:r>
              <w:rPr>
                <w:rFonts w:ascii="FangSong" w:eastAsia="FangSong" w:hAnsi="FangSong" w:cs="FangSong"/>
              </w:rPr>
              <w:t>抑尘措施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/>
            </w:pPr>
            <w:r>
              <w:rPr>
                <w:rFonts w:ascii="FangSong" w:eastAsia="FangSong" w:hAnsi="FangSong" w:cs="FangSong"/>
              </w:rPr>
              <w:t>半成品采用胶带分类输送的是否全程封闭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驶离矿区运输车辆是否使用密闭式专用车辆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/>
            </w:pPr>
            <w:r>
              <w:rPr>
                <w:rFonts w:ascii="FangSong" w:eastAsia="FangSong" w:hAnsi="FangSong" w:cs="FangSong"/>
              </w:rPr>
              <w:t>运输车辆驶离矿区前是否进行全面有效冲洗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喷淋、洒水、冲洗等降尘设备是否正常使用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 w:right="-4"/>
            </w:pPr>
            <w:r>
              <w:rPr>
                <w:rFonts w:ascii="FangSong" w:eastAsia="FangSong" w:hAnsi="FangSong" w:cs="FangSong"/>
              </w:rPr>
              <w:t>是否定期冲洗滞留在场地、墙体、机械设备和绿化植物上的粉尘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1570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right="85"/>
              <w:jc w:val="center"/>
            </w:pPr>
            <w:r>
              <w:rPr>
                <w:rFonts w:ascii="FangSong" w:eastAsia="FangSong" w:hAnsi="FangSong" w:cs="FangSong"/>
              </w:rPr>
              <w:lastRenderedPageBreak/>
              <w:t>问题情形：</w:t>
            </w:r>
          </w:p>
        </w:tc>
      </w:tr>
      <w:tr w:rsidR="00376D2B">
        <w:trPr>
          <w:trHeight w:val="460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（五）绿色矿山成果保持情况</w:t>
            </w:r>
          </w:p>
        </w:tc>
      </w:tr>
      <w:tr w:rsidR="00376D2B">
        <w:trPr>
          <w:trHeight w:val="1570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已建成绿色矿山成果保持情况：</w:t>
            </w:r>
          </w:p>
        </w:tc>
      </w:tr>
      <w:tr w:rsidR="00376D2B">
        <w:trPr>
          <w:trHeight w:val="322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（六）违法违规情况</w:t>
            </w:r>
          </w:p>
        </w:tc>
      </w:tr>
      <w:tr w:rsidR="00376D2B">
        <w:trPr>
          <w:trHeight w:val="322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超越批准的矿区范围采矿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/>
            </w:pPr>
            <w:r>
              <w:rPr>
                <w:rFonts w:ascii="FangSong" w:eastAsia="FangSong" w:hAnsi="FangSong" w:cs="FangSong"/>
              </w:rPr>
              <w:t>有无发现矿山开采超越矿区平面边界情况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/>
            </w:pPr>
            <w:r>
              <w:rPr>
                <w:rFonts w:ascii="FangSong" w:eastAsia="FangSong" w:hAnsi="FangSong" w:cs="FangSong"/>
              </w:rPr>
              <w:t>有无发现</w:t>
            </w:r>
            <w:proofErr w:type="gramStart"/>
            <w:r>
              <w:rPr>
                <w:rFonts w:ascii="FangSong" w:eastAsia="FangSong" w:hAnsi="FangSong" w:cs="FangSong"/>
              </w:rPr>
              <w:t>宕</w:t>
            </w:r>
            <w:proofErr w:type="gramEnd"/>
            <w:r>
              <w:rPr>
                <w:rFonts w:ascii="FangSong" w:eastAsia="FangSong" w:hAnsi="FangSong" w:cs="FangSong"/>
              </w:rPr>
              <w:t>底低于开采底标高情况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right="25"/>
              <w:jc w:val="center"/>
            </w:pPr>
            <w:r>
              <w:rPr>
                <w:rFonts w:ascii="FangSong" w:eastAsia="FangSong" w:hAnsi="FangSong" w:cs="FangSong"/>
              </w:rPr>
              <w:t>破坏性开采行为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342"/>
                <w:tab w:val="center" w:pos="6292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有无发现存在采富弃</w:t>
            </w:r>
            <w:proofErr w:type="gramStart"/>
            <w:r>
              <w:rPr>
                <w:rFonts w:ascii="FangSong" w:eastAsia="FangSong" w:hAnsi="FangSong" w:cs="FangSong"/>
              </w:rPr>
              <w:t>贫情况</w:t>
            </w:r>
            <w:proofErr w:type="gramEnd"/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D2B" w:rsidRDefault="00376D2B"/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2332"/>
                <w:tab w:val="center" w:pos="6292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有无发现严重违反开发利用</w:t>
            </w:r>
            <w:proofErr w:type="gramStart"/>
            <w:r>
              <w:rPr>
                <w:rFonts w:ascii="FangSong" w:eastAsia="FangSong" w:hAnsi="FangSong" w:cs="FangSong"/>
              </w:rPr>
              <w:t>方案超边坡</w:t>
            </w:r>
            <w:proofErr w:type="gramEnd"/>
            <w:r>
              <w:rPr>
                <w:rFonts w:ascii="FangSong" w:eastAsia="FangSong" w:hAnsi="FangSong" w:cs="FangSong"/>
              </w:rPr>
              <w:t>开采情况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344"/>
                <w:tab w:val="center" w:pos="6294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有无发现存在滥采乱挖情况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76D2B">
        <w:trPr>
          <w:trHeight w:val="387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r>
              <w:rPr>
                <w:rFonts w:ascii="黑体" w:eastAsia="黑体" w:hAnsi="黑体" w:cs="黑体"/>
              </w:rPr>
              <w:t>四、公示信息实地核查情况</w:t>
            </w:r>
          </w:p>
        </w:tc>
      </w:tr>
      <w:tr w:rsidR="00376D2B">
        <w:trPr>
          <w:trHeight w:val="482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（一）公示信息完整性、准确性情况</w:t>
            </w:r>
          </w:p>
        </w:tc>
      </w:tr>
      <w:tr w:rsidR="00376D2B">
        <w:trPr>
          <w:trHeight w:val="322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公示信息是否存在</w:t>
            </w:r>
            <w:proofErr w:type="gramStart"/>
            <w:r>
              <w:rPr>
                <w:rFonts w:ascii="FangSong" w:eastAsia="FangSong" w:hAnsi="FangSong" w:cs="FangSong"/>
              </w:rPr>
              <w:t>漏填项</w:t>
            </w:r>
            <w:proofErr w:type="gramEnd"/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739"/>
                <w:tab w:val="center" w:pos="3718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</w:t>
            </w:r>
            <w:r>
              <w:rPr>
                <w:rFonts w:ascii="FangSong" w:eastAsia="FangSong" w:hAnsi="FangSong" w:cs="FangSong"/>
              </w:rPr>
              <w:tab/>
            </w:r>
            <w:proofErr w:type="gramStart"/>
            <w:r>
              <w:rPr>
                <w:rFonts w:ascii="FangSong" w:eastAsia="FangSong" w:hAnsi="FangSong" w:cs="FangSong"/>
              </w:rPr>
              <w:t>漏填项总计</w:t>
            </w:r>
            <w:proofErr w:type="gramEnd"/>
            <w:r>
              <w:rPr>
                <w:rFonts w:ascii="FangSong" w:eastAsia="FangSong" w:hAnsi="FangSong" w:cs="FangSong"/>
              </w:rPr>
              <w:t>项</w:t>
            </w:r>
          </w:p>
        </w:tc>
      </w:tr>
      <w:tr w:rsidR="00376D2B">
        <w:trPr>
          <w:trHeight w:val="1258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proofErr w:type="gramStart"/>
            <w:r>
              <w:rPr>
                <w:rFonts w:ascii="FangSong" w:eastAsia="FangSong" w:hAnsi="FangSong" w:cs="FangSong"/>
              </w:rPr>
              <w:t>漏填项详细</w:t>
            </w:r>
            <w:proofErr w:type="gramEnd"/>
            <w:r>
              <w:rPr>
                <w:rFonts w:ascii="FangSong" w:eastAsia="FangSong" w:hAnsi="FangSong" w:cs="FangSong"/>
              </w:rPr>
              <w:t>列示：</w:t>
            </w:r>
          </w:p>
        </w:tc>
      </w:tr>
      <w:tr w:rsidR="00376D2B">
        <w:trPr>
          <w:trHeight w:val="320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3"/>
            </w:pPr>
            <w:r>
              <w:rPr>
                <w:rFonts w:ascii="FangSong" w:eastAsia="FangSong" w:hAnsi="FangSong" w:cs="FangSong"/>
              </w:rPr>
              <w:t>公示信息是否存在错误项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tabs>
                <w:tab w:val="center" w:pos="1739"/>
                <w:tab w:val="center" w:pos="3718"/>
              </w:tabs>
              <w:spacing w:after="0"/>
            </w:pPr>
            <w:r>
              <w:tab/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错误项总计项</w:t>
            </w:r>
          </w:p>
        </w:tc>
      </w:tr>
    </w:tbl>
    <w:p w:rsidR="00376D2B" w:rsidRDefault="00376D2B">
      <w:pPr>
        <w:spacing w:after="0"/>
        <w:ind w:left="-1440" w:right="252"/>
      </w:pPr>
    </w:p>
    <w:tbl>
      <w:tblPr>
        <w:tblStyle w:val="TableGrid"/>
        <w:tblW w:w="8522" w:type="dxa"/>
        <w:tblInd w:w="252" w:type="dxa"/>
        <w:tblCellMar>
          <w:top w:w="50" w:type="dxa"/>
          <w:left w:w="107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380"/>
        <w:gridCol w:w="1584"/>
        <w:gridCol w:w="142"/>
        <w:gridCol w:w="1113"/>
        <w:gridCol w:w="85"/>
        <w:gridCol w:w="3071"/>
        <w:gridCol w:w="1147"/>
      </w:tblGrid>
      <w:tr w:rsidR="00376D2B">
        <w:trPr>
          <w:trHeight w:val="1570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错误项详细列示：</w:t>
            </w:r>
          </w:p>
        </w:tc>
      </w:tr>
      <w:tr w:rsidR="00376D2B">
        <w:trPr>
          <w:trHeight w:val="32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（二）故意隐瞒真实情况、弄虚作假情形</w:t>
            </w:r>
          </w:p>
        </w:tc>
      </w:tr>
      <w:tr w:rsidR="00376D2B">
        <w:trPr>
          <w:trHeight w:val="634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公示信息</w:t>
            </w:r>
            <w:proofErr w:type="gramStart"/>
            <w:r>
              <w:rPr>
                <w:rFonts w:ascii="FangSong" w:eastAsia="FangSong" w:hAnsi="FangSong" w:cs="FangSong"/>
              </w:rPr>
              <w:t>漏填项和</w:t>
            </w:r>
            <w:proofErr w:type="gramEnd"/>
            <w:r>
              <w:rPr>
                <w:rFonts w:ascii="FangSong" w:eastAsia="FangSong" w:hAnsi="FangSong" w:cs="FangSong"/>
              </w:rPr>
              <w:t>错填项累计超过</w:t>
            </w:r>
            <w:r>
              <w:rPr>
                <w:rFonts w:ascii="FangSong" w:eastAsia="FangSong" w:hAnsi="FangSong" w:cs="FangSong"/>
              </w:rPr>
              <w:t>15</w:t>
            </w:r>
            <w:r>
              <w:rPr>
                <w:rFonts w:ascii="FangSong" w:eastAsia="FangSong" w:hAnsi="FangSong" w:cs="FangSong"/>
              </w:rPr>
              <w:t>项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5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矿山开采合作方或股权比例未如实公示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3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实际开采回采率未如实公示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5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实际选矿回收率未如实公示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3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尾矿、废水、废石利用情况未如实公示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5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存在超过批准的期限采矿且未如实公示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3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存在超越批准的矿区范围采矿且未如实公示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5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受到国土部门行政处罚且未如实公示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3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946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lastRenderedPageBreak/>
              <w:t>欠缴采矿权出让收益、</w:t>
            </w:r>
            <w:proofErr w:type="gramStart"/>
            <w:r>
              <w:rPr>
                <w:rFonts w:ascii="FangSong" w:eastAsia="FangSong" w:hAnsi="FangSong" w:cs="FangSong"/>
              </w:rPr>
              <w:t>采矿权占用费</w:t>
            </w:r>
            <w:proofErr w:type="gramEnd"/>
            <w:r>
              <w:rPr>
                <w:rFonts w:ascii="FangSong" w:eastAsia="FangSong" w:hAnsi="FangSong" w:cs="FangSong"/>
              </w:rPr>
              <w:t>或</w:t>
            </w:r>
            <w:proofErr w:type="gramStart"/>
            <w:r>
              <w:rPr>
                <w:rFonts w:ascii="FangSong" w:eastAsia="FangSong" w:hAnsi="FangSong" w:cs="FangSong"/>
              </w:rPr>
              <w:t>资源税且未</w:t>
            </w:r>
            <w:proofErr w:type="gramEnd"/>
            <w:r>
              <w:rPr>
                <w:rFonts w:ascii="FangSong" w:eastAsia="FangSong" w:hAnsi="FangSong" w:cs="FangSong"/>
              </w:rPr>
              <w:t>如实公示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5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不配合实地核查工作或出具虚假工作报告、图件、报表、实物等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3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（三）相关义务未履行或履行不到位情形</w:t>
            </w:r>
          </w:p>
        </w:tc>
      </w:tr>
      <w:tr w:rsidR="00376D2B">
        <w:trPr>
          <w:trHeight w:val="322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超过批准的期限采矿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7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存在破坏性开采行为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超越批准的矿区范围采矿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7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采矿方法、开采顺序违反开发利用方案设计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三率指标不达标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7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粉尘浓度检测不达标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未</w:t>
            </w:r>
            <w:proofErr w:type="gramStart"/>
            <w:r>
              <w:rPr>
                <w:rFonts w:ascii="FangSong" w:eastAsia="FangSong" w:hAnsi="FangSong" w:cs="FangSong"/>
              </w:rPr>
              <w:t>执行边</w:t>
            </w:r>
            <w:proofErr w:type="gramEnd"/>
            <w:r>
              <w:rPr>
                <w:rFonts w:ascii="FangSong" w:eastAsia="FangSong" w:hAnsi="FangSong" w:cs="FangSong"/>
              </w:rPr>
              <w:t>开采边治理要求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7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未按要求开展绿色矿山建设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受到自然资源主管部门行政处罚未履行到位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7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受到自然资源主管部门责令整改规定时间内未整改到位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634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欠缴采矿权出让收益和</w:t>
            </w:r>
            <w:proofErr w:type="gramStart"/>
            <w:r>
              <w:rPr>
                <w:rFonts w:ascii="FangSong" w:eastAsia="FangSong" w:hAnsi="FangSong" w:cs="FangSong"/>
              </w:rPr>
              <w:t>采矿权占用费</w:t>
            </w:r>
            <w:proofErr w:type="gramEnd"/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7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欠缴资源税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22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76D2B">
        <w:trPr>
          <w:trHeight w:val="32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（四）核查结论</w:t>
            </w:r>
          </w:p>
        </w:tc>
      </w:tr>
      <w:tr w:rsidR="00376D2B">
        <w:trPr>
          <w:trHeight w:val="946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1"/>
              <w:ind w:left="44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建议列入矿业权人异常名录</w:t>
            </w:r>
          </w:p>
          <w:p w:rsidR="00376D2B" w:rsidRDefault="006B5D81">
            <w:pPr>
              <w:spacing w:after="0"/>
              <w:ind w:left="44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建议不列入矿业权人异常名录注：（二）（三）部分有一项及以上为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的，均应列入异常名录。</w:t>
            </w:r>
          </w:p>
        </w:tc>
      </w:tr>
      <w:tr w:rsidR="00376D2B">
        <w:trPr>
          <w:trHeight w:val="638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0"/>
              <w:ind w:left="1"/>
            </w:pPr>
            <w:r>
              <w:rPr>
                <w:rFonts w:ascii="黑体" w:eastAsia="黑体" w:hAnsi="黑体" w:cs="黑体"/>
              </w:rPr>
              <w:t>五、存在的主要问题及建议</w:t>
            </w:r>
          </w:p>
        </w:tc>
      </w:tr>
      <w:tr w:rsidR="00376D2B">
        <w:trPr>
          <w:trHeight w:val="344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存在的主要问题</w:t>
            </w:r>
          </w:p>
        </w:tc>
        <w:tc>
          <w:tcPr>
            <w:tcW w:w="7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6B5D81">
            <w:pPr>
              <w:spacing w:after="1"/>
            </w:pPr>
            <w:r>
              <w:rPr>
                <w:rFonts w:ascii="FangSong" w:eastAsia="FangSong" w:hAnsi="FangSong" w:cs="FangSong"/>
              </w:rPr>
              <w:t>1.</w:t>
            </w:r>
            <w:r>
              <w:rPr>
                <w:rFonts w:ascii="FangSong" w:eastAsia="FangSong" w:hAnsi="FangSong" w:cs="FangSong"/>
              </w:rPr>
              <w:t>违法违规开采情况</w:t>
            </w:r>
          </w:p>
          <w:p w:rsidR="00376D2B" w:rsidRDefault="006B5D81">
            <w:pPr>
              <w:spacing w:after="1"/>
            </w:pPr>
            <w:r>
              <w:rPr>
                <w:rFonts w:ascii="FangSong" w:eastAsia="FangSong" w:hAnsi="FangSong" w:cs="FangSong"/>
              </w:rPr>
              <w:t>2.</w:t>
            </w:r>
            <w:r>
              <w:rPr>
                <w:rFonts w:ascii="FangSong" w:eastAsia="FangSong" w:hAnsi="FangSong" w:cs="FangSong"/>
              </w:rPr>
              <w:t>未严格按开发利用方案开采情况</w:t>
            </w:r>
          </w:p>
          <w:p w:rsidR="00376D2B" w:rsidRDefault="006B5D81">
            <w:pPr>
              <w:spacing w:after="1"/>
            </w:pPr>
            <w:r>
              <w:rPr>
                <w:rFonts w:ascii="FangSong" w:eastAsia="FangSong" w:hAnsi="FangSong" w:cs="FangSong"/>
              </w:rPr>
              <w:t>3.</w:t>
            </w:r>
            <w:r>
              <w:rPr>
                <w:rFonts w:ascii="FangSong" w:eastAsia="FangSong" w:hAnsi="FangSong" w:cs="FangSong"/>
              </w:rPr>
              <w:t>生态环境保护措施落实不到位情况（粉尘防治、绿色矿山建设）</w:t>
            </w:r>
          </w:p>
          <w:p w:rsidR="00376D2B" w:rsidRDefault="006B5D81">
            <w:pPr>
              <w:spacing w:after="1"/>
            </w:pPr>
            <w:r>
              <w:rPr>
                <w:rFonts w:ascii="FangSong" w:eastAsia="FangSong" w:hAnsi="FangSong" w:cs="FangSong"/>
              </w:rPr>
              <w:t>4.</w:t>
            </w:r>
            <w:r>
              <w:rPr>
                <w:rFonts w:ascii="FangSong" w:eastAsia="FangSong" w:hAnsi="FangSong" w:cs="FangSong"/>
              </w:rPr>
              <w:t>履行法定义务不到位情况</w:t>
            </w:r>
          </w:p>
          <w:p w:rsidR="00376D2B" w:rsidRDefault="006B5D81">
            <w:pPr>
              <w:spacing w:after="0"/>
            </w:pPr>
            <w:r>
              <w:rPr>
                <w:rFonts w:ascii="FangSong" w:eastAsia="FangSong" w:hAnsi="FangSong" w:cs="FangSong"/>
              </w:rPr>
              <w:t>5.</w:t>
            </w:r>
            <w:r>
              <w:rPr>
                <w:rFonts w:ascii="FangSong" w:eastAsia="FangSong" w:hAnsi="FangSong" w:cs="FangSong"/>
              </w:rPr>
              <w:t>管理不规范情况</w:t>
            </w:r>
          </w:p>
        </w:tc>
      </w:tr>
    </w:tbl>
    <w:p w:rsidR="00376D2B" w:rsidRDefault="00376D2B">
      <w:pPr>
        <w:spacing w:after="0"/>
        <w:ind w:left="-1440" w:right="252"/>
      </w:pPr>
    </w:p>
    <w:tbl>
      <w:tblPr>
        <w:tblStyle w:val="TableGrid"/>
        <w:tblW w:w="8522" w:type="dxa"/>
        <w:tblInd w:w="252" w:type="dxa"/>
        <w:tblCellMar>
          <w:top w:w="0" w:type="dxa"/>
          <w:left w:w="108" w:type="dxa"/>
          <w:bottom w:w="0" w:type="dxa"/>
          <w:right w:w="250" w:type="dxa"/>
        </w:tblCellMar>
        <w:tblLook w:val="04A0" w:firstRow="1" w:lastRow="0" w:firstColumn="1" w:lastColumn="0" w:noHBand="0" w:noVBand="1"/>
      </w:tblPr>
      <w:tblGrid>
        <w:gridCol w:w="1381"/>
        <w:gridCol w:w="7141"/>
      </w:tblGrid>
      <w:tr w:rsidR="00376D2B">
        <w:trPr>
          <w:trHeight w:val="2434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</w:tr>
      <w:tr w:rsidR="00376D2B">
        <w:trPr>
          <w:trHeight w:val="562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left="142"/>
            </w:pPr>
            <w:r>
              <w:rPr>
                <w:rFonts w:ascii="FangSong" w:eastAsia="FangSong" w:hAnsi="FangSong" w:cs="FangSong"/>
              </w:rPr>
              <w:lastRenderedPageBreak/>
              <w:t>整改建议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B" w:rsidRDefault="00376D2B"/>
        </w:tc>
      </w:tr>
      <w:tr w:rsidR="00376D2B">
        <w:trPr>
          <w:trHeight w:val="1281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0"/>
              <w:ind w:right="3982"/>
            </w:pPr>
            <w:r>
              <w:rPr>
                <w:rFonts w:ascii="FangSong" w:eastAsia="FangSong" w:hAnsi="FangSong" w:cs="FangSong"/>
              </w:rPr>
              <w:t>督察组组长（签字）：督察组成员（签字）：</w:t>
            </w:r>
          </w:p>
        </w:tc>
      </w:tr>
      <w:tr w:rsidR="00376D2B">
        <w:trPr>
          <w:trHeight w:val="188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1093"/>
            </w:pPr>
            <w:r>
              <w:rPr>
                <w:rFonts w:ascii="FangSong" w:eastAsia="FangSong" w:hAnsi="FangSong" w:cs="FangSong"/>
              </w:rPr>
              <w:t>矿山企业意见：</w:t>
            </w:r>
          </w:p>
          <w:p w:rsidR="00376D2B" w:rsidRDefault="006B5D81">
            <w:pPr>
              <w:spacing w:after="0"/>
              <w:ind w:right="683"/>
              <w:jc w:val="right"/>
            </w:pPr>
            <w:r>
              <w:rPr>
                <w:rFonts w:ascii="FangSong" w:eastAsia="FangSong" w:hAnsi="FangSong" w:cs="FangSong"/>
              </w:rPr>
              <w:t>签字（盖章）：</w:t>
            </w:r>
          </w:p>
        </w:tc>
      </w:tr>
      <w:tr w:rsidR="00376D2B">
        <w:trPr>
          <w:trHeight w:val="141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B" w:rsidRDefault="006B5D81">
            <w:pPr>
              <w:spacing w:after="625"/>
            </w:pPr>
            <w:r>
              <w:rPr>
                <w:rFonts w:ascii="FangSong" w:eastAsia="FangSong" w:hAnsi="FangSong" w:cs="FangSong"/>
              </w:rPr>
              <w:t>县级自然资源主管部门意见：</w:t>
            </w:r>
          </w:p>
          <w:p w:rsidR="00376D2B" w:rsidRDefault="006B5D81">
            <w:pPr>
              <w:spacing w:after="0"/>
              <w:ind w:left="4377"/>
              <w:jc w:val="center"/>
            </w:pPr>
            <w:r>
              <w:rPr>
                <w:rFonts w:ascii="FangSong" w:eastAsia="FangSong" w:hAnsi="FangSong" w:cs="FangSong"/>
              </w:rPr>
              <w:t>签字：</w:t>
            </w:r>
          </w:p>
        </w:tc>
      </w:tr>
    </w:tbl>
    <w:p w:rsidR="006B5D81" w:rsidRDefault="006B5D81">
      <w:bookmarkStart w:id="0" w:name="_GoBack"/>
      <w:bookmarkEnd w:id="0"/>
    </w:p>
    <w:sectPr w:rsidR="006B5D81">
      <w:footerReference w:type="first" r:id="rId6"/>
      <w:pgSz w:w="11906" w:h="16838"/>
      <w:pgMar w:top="1440" w:right="1440" w:bottom="1440" w:left="1440" w:header="720" w:footer="857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81" w:rsidRDefault="006B5D81">
      <w:pPr>
        <w:spacing w:after="0" w:line="240" w:lineRule="auto"/>
      </w:pPr>
      <w:r>
        <w:separator/>
      </w:r>
    </w:p>
  </w:endnote>
  <w:endnote w:type="continuationSeparator" w:id="0">
    <w:p w:rsidR="006B5D81" w:rsidRDefault="006B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2B" w:rsidRDefault="006B5D81">
    <w:pPr>
      <w:spacing w:after="0"/>
      <w:ind w:right="359"/>
      <w:jc w:val="right"/>
    </w:pPr>
    <w:r>
      <w:rPr>
        <w:rFonts w:ascii="宋体" w:eastAsia="宋体" w:hAnsi="宋体" w:cs="宋体"/>
        <w:sz w:val="28"/>
      </w:rPr>
      <w:t xml:space="preserve">— </w:t>
    </w: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17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宋体" w:eastAsia="宋体" w:hAnsi="宋体" w:cs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81" w:rsidRDefault="006B5D81">
      <w:pPr>
        <w:spacing w:after="0" w:line="240" w:lineRule="auto"/>
      </w:pPr>
      <w:r>
        <w:separator/>
      </w:r>
    </w:p>
  </w:footnote>
  <w:footnote w:type="continuationSeparator" w:id="0">
    <w:p w:rsidR="006B5D81" w:rsidRDefault="006B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2B"/>
    <w:rsid w:val="00376D2B"/>
    <w:rsid w:val="006B5D81"/>
    <w:rsid w:val="00B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90B7D-E0B8-4EDF-A0FC-F7411106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BD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7B1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7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7B1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2</cp:revision>
  <dcterms:created xsi:type="dcterms:W3CDTF">2020-07-31T07:29:00Z</dcterms:created>
  <dcterms:modified xsi:type="dcterms:W3CDTF">2020-07-31T07:29:00Z</dcterms:modified>
</cp:coreProperties>
</file>