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rPr>
          <w:rFonts w:eastAsia="黑体"/>
          <w:color w:val="000000"/>
          <w:spacing w:val="-20"/>
          <w:sz w:val="32"/>
        </w:rPr>
      </w:pPr>
      <w:r>
        <w:rPr>
          <w:rFonts w:eastAsia="黑体"/>
          <w:color w:val="000000"/>
          <w:spacing w:val="-20"/>
          <w:sz w:val="32"/>
        </w:rPr>
        <w:t>附件4</w:t>
      </w:r>
    </w:p>
    <w:p>
      <w:pPr>
        <w:snapToGrid w:val="0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基金动用通知书样式</w:t>
      </w:r>
    </w:p>
    <w:bookmarkEnd w:id="0"/>
    <w:p>
      <w:pPr>
        <w:snapToGrid w:val="0"/>
        <w:spacing w:line="600" w:lineRule="exact"/>
        <w:ind w:firstLine="6080" w:firstLineChars="19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</w:rPr>
        <w:t>编号：</w:t>
      </w:r>
    </w:p>
    <w:p>
      <w:pPr>
        <w:spacing w:line="600" w:lineRule="exact"/>
        <w:jc w:val="center"/>
        <w:rPr>
          <w:rFonts w:eastAsia="仿宋_GB2312"/>
          <w:b/>
          <w:color w:val="000000"/>
          <w:sz w:val="44"/>
          <w:szCs w:val="44"/>
        </w:rPr>
      </w:pPr>
    </w:p>
    <w:p>
      <w:pPr>
        <w:spacing w:line="600" w:lineRule="exact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  <w:u w:val="single"/>
        </w:rPr>
        <w:t xml:space="preserve">             </w:t>
      </w:r>
      <w:r>
        <w:rPr>
          <w:rFonts w:eastAsia="仿宋_GB2312"/>
          <w:color w:val="000000"/>
          <w:sz w:val="32"/>
        </w:rPr>
        <w:t>银行：</w:t>
      </w:r>
    </w:p>
    <w:p>
      <w:pPr>
        <w:spacing w:line="600" w:lineRule="exact"/>
        <w:rPr>
          <w:rFonts w:eastAsia="仿宋_GB2312"/>
          <w:color w:val="000000"/>
          <w:sz w:val="32"/>
        </w:rPr>
      </w:pPr>
    </w:p>
    <w:p>
      <w:pPr>
        <w:adjustRightInd w:val="0"/>
        <w:snapToGrid w:val="0"/>
        <w:spacing w:before="156" w:beforeLines="50" w:after="156" w:afterLines="50" w:line="600" w:lineRule="exact"/>
        <w:rPr>
          <w:rFonts w:eastAsia="仿宋_GB2312"/>
          <w:color w:val="000000"/>
          <w:spacing w:val="-20"/>
          <w:sz w:val="32"/>
        </w:rPr>
      </w:pPr>
      <w:r>
        <w:rPr>
          <w:rFonts w:eastAsia="仿宋_GB2312"/>
          <w:color w:val="000000"/>
          <w:sz w:val="32"/>
          <w:u w:val="single"/>
        </w:rPr>
        <w:t xml:space="preserve">                  </w:t>
      </w:r>
      <w:r>
        <w:rPr>
          <w:rFonts w:eastAsia="仿宋_GB2312"/>
          <w:color w:val="000000"/>
          <w:sz w:val="32"/>
        </w:rPr>
        <w:t>（采矿权人）</w:t>
      </w:r>
      <w:r>
        <w:rPr>
          <w:rFonts w:eastAsia="仿宋_GB2312"/>
          <w:bCs/>
          <w:color w:val="000000"/>
          <w:sz w:val="32"/>
          <w:szCs w:val="32"/>
        </w:rPr>
        <w:t>未按照《矿山地质环境治理恢复与土地复垦基金使用监管协议》（编号：</w:t>
      </w:r>
      <w:r>
        <w:rPr>
          <w:rFonts w:eastAsia="仿宋_GB2312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bCs/>
          <w:color w:val="000000"/>
          <w:sz w:val="32"/>
          <w:szCs w:val="32"/>
        </w:rPr>
        <w:t>）约定履行矿山地质环境治理恢复与土地复垦义务，根据《浙江省矿山地质环境治理恢复与土地复垦基金管理办法（试行）</w:t>
      </w:r>
      <w:r>
        <w:rPr>
          <w:rFonts w:eastAsia="仿宋_GB2312"/>
          <w:color w:val="000000"/>
          <w:spacing w:val="-20"/>
          <w:sz w:val="32"/>
        </w:rPr>
        <w:t>》的规定，将动用你方代为监管的</w:t>
      </w:r>
      <w:r>
        <w:rPr>
          <w:rFonts w:eastAsia="仿宋_GB2312"/>
          <w:color w:val="000000"/>
          <w:sz w:val="32"/>
          <w:u w:val="single"/>
        </w:rPr>
        <w:t xml:space="preserve">              </w:t>
      </w:r>
      <w:r>
        <w:rPr>
          <w:rFonts w:eastAsia="仿宋_GB2312"/>
          <w:color w:val="000000"/>
          <w:sz w:val="32"/>
        </w:rPr>
        <w:t>（采矿权人）</w:t>
      </w:r>
      <w:r>
        <w:rPr>
          <w:rFonts w:eastAsia="仿宋_GB2312"/>
          <w:color w:val="000000"/>
          <w:spacing w:val="-20"/>
          <w:sz w:val="32"/>
        </w:rPr>
        <w:t>专项基金账户的基金存款，作为</w:t>
      </w:r>
      <w:r>
        <w:rPr>
          <w:rFonts w:eastAsia="仿宋_GB2312"/>
          <w:bCs/>
          <w:color w:val="000000"/>
          <w:sz w:val="32"/>
          <w:szCs w:val="32"/>
        </w:rPr>
        <w:t>矿山地质环境治理恢复与</w:t>
      </w:r>
      <w:r>
        <w:rPr>
          <w:rFonts w:eastAsia="仿宋_GB2312"/>
          <w:color w:val="000000"/>
          <w:spacing w:val="-20"/>
          <w:sz w:val="32"/>
        </w:rPr>
        <w:t>土地复垦经费，动用金额人民币大写           元（小写    元）。请在收到本通知书5个工作日内，从</w:t>
      </w:r>
      <w:r>
        <w:rPr>
          <w:rFonts w:eastAsia="仿宋_GB2312"/>
          <w:color w:val="000000"/>
          <w:sz w:val="32"/>
          <w:szCs w:val="32"/>
        </w:rPr>
        <w:t>其上述专项</w:t>
      </w:r>
      <w:r>
        <w:rPr>
          <w:rFonts w:eastAsia="仿宋_GB2312"/>
          <w:bCs/>
          <w:color w:val="000000"/>
          <w:sz w:val="32"/>
          <w:szCs w:val="32"/>
        </w:rPr>
        <w:t>基金账户</w:t>
      </w:r>
      <w:r>
        <w:rPr>
          <w:rFonts w:eastAsia="仿宋_GB2312"/>
          <w:color w:val="000000"/>
          <w:spacing w:val="-20"/>
          <w:sz w:val="32"/>
        </w:rPr>
        <w:t>的基金存款划转到我局</w:t>
      </w:r>
      <w:r>
        <w:rPr>
          <w:rFonts w:eastAsia="仿宋_GB2312"/>
          <w:bCs/>
          <w:color w:val="000000"/>
          <w:sz w:val="32"/>
          <w:szCs w:val="32"/>
        </w:rPr>
        <w:t>矿山生态修复</w:t>
      </w:r>
      <w:r>
        <w:rPr>
          <w:rFonts w:eastAsia="仿宋_GB2312"/>
          <w:color w:val="000000"/>
          <w:spacing w:val="-20"/>
          <w:sz w:val="32"/>
        </w:rPr>
        <w:t>专用账户：</w:t>
      </w:r>
    </w:p>
    <w:p>
      <w:pPr>
        <w:adjustRightInd w:val="0"/>
        <w:snapToGrid w:val="0"/>
        <w:spacing w:before="156" w:beforeLines="50" w:after="156" w:afterLines="50" w:line="600" w:lineRule="exact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开户行：             ， 账号：</w:t>
      </w:r>
      <w:r>
        <w:rPr>
          <w:rFonts w:eastAsia="仿宋_GB2312"/>
          <w:bCs/>
          <w:color w:val="000000"/>
          <w:sz w:val="32"/>
          <w:szCs w:val="32"/>
          <w:u w:val="single"/>
        </w:rPr>
        <w:t xml:space="preserve">                   </w:t>
      </w:r>
      <w:r>
        <w:rPr>
          <w:rFonts w:eastAsia="仿宋_GB2312"/>
          <w:bCs/>
          <w:color w:val="000000"/>
          <w:sz w:val="32"/>
          <w:szCs w:val="32"/>
        </w:rPr>
        <w:t xml:space="preserve"> 。</w:t>
      </w:r>
    </w:p>
    <w:p>
      <w:pPr>
        <w:jc w:val="left"/>
        <w:rPr>
          <w:rFonts w:eastAsia="仿宋_GB2312"/>
          <w:color w:val="000000"/>
          <w:spacing w:val="-20"/>
          <w:sz w:val="32"/>
        </w:rPr>
      </w:pPr>
    </w:p>
    <w:p>
      <w:pPr>
        <w:spacing w:line="600" w:lineRule="exact"/>
        <w:rPr>
          <w:rFonts w:eastAsia="仿宋_GB2312"/>
          <w:color w:val="000000"/>
          <w:spacing w:val="-20"/>
          <w:sz w:val="32"/>
        </w:rPr>
      </w:pPr>
    </w:p>
    <w:p>
      <w:pPr>
        <w:spacing w:line="600" w:lineRule="exact"/>
        <w:rPr>
          <w:rFonts w:eastAsia="仿宋_GB2312"/>
          <w:color w:val="000000"/>
          <w:spacing w:val="-20"/>
          <w:sz w:val="32"/>
        </w:rPr>
      </w:pPr>
    </w:p>
    <w:p>
      <w:pPr>
        <w:spacing w:line="600" w:lineRule="exact"/>
        <w:jc w:val="right"/>
        <w:rPr>
          <w:rFonts w:eastAsia="仿宋_GB2312"/>
          <w:color w:val="000000"/>
          <w:spacing w:val="-20"/>
          <w:sz w:val="32"/>
        </w:rPr>
      </w:pPr>
      <w:r>
        <w:rPr>
          <w:rFonts w:eastAsia="仿宋_GB2312"/>
          <w:color w:val="000000"/>
          <w:spacing w:val="-20"/>
          <w:sz w:val="32"/>
        </w:rPr>
        <w:t xml:space="preserve"> 自然资源主管部门（公章）</w:t>
      </w:r>
    </w:p>
    <w:p>
      <w:pPr>
        <w:spacing w:line="600" w:lineRule="exact"/>
      </w:pPr>
      <w:r>
        <w:rPr>
          <w:rFonts w:eastAsia="仿宋_GB2312"/>
          <w:color w:val="000000"/>
          <w:spacing w:val="-20"/>
          <w:sz w:val="32"/>
        </w:rPr>
        <w:t xml:space="preserve">                                      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E6A6F"/>
    <w:rsid w:val="06FE2120"/>
    <w:rsid w:val="435F39DD"/>
    <w:rsid w:val="5B2E6A6F"/>
    <w:rsid w:val="5F6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2019-06-19T09:29:00Z</dcterms:created>
  <dc:creator>麦芽糖</dc:creator>
  <cp:lastModifiedBy>麦芽糖</cp:lastModifiedBy>
  <dcterms:modified xsi:type="dcterms:W3CDTF">2019-06-19T09:31:18Z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